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69A" w:rsidRPr="00E015C8" w:rsidRDefault="0023069A" w:rsidP="00324928">
      <w:pPr>
        <w:spacing w:after="0" w:line="240" w:lineRule="auto"/>
        <w:rPr>
          <w:rFonts w:asciiTheme="minorHAnsi" w:hAnsiTheme="minorHAnsi" w:cs="Arial"/>
        </w:rPr>
      </w:pPr>
    </w:p>
    <w:p w:rsidR="00873723" w:rsidRPr="00E015C8" w:rsidRDefault="00873723" w:rsidP="00873723">
      <w:pPr>
        <w:spacing w:after="0" w:line="240" w:lineRule="auto"/>
        <w:rPr>
          <w:rFonts w:asciiTheme="minorHAnsi" w:hAnsiTheme="minorHAnsi" w:cs="Arial"/>
        </w:rPr>
      </w:pPr>
    </w:p>
    <w:p w:rsidR="00873723" w:rsidRPr="00E015C8" w:rsidRDefault="00873723" w:rsidP="00873723">
      <w:pPr>
        <w:spacing w:after="0" w:line="240" w:lineRule="auto"/>
        <w:rPr>
          <w:rFonts w:asciiTheme="minorHAnsi" w:hAnsiTheme="minorHAnsi" w:cs="Arial"/>
        </w:rPr>
      </w:pPr>
    </w:p>
    <w:p w:rsidR="00873723" w:rsidRPr="00E015C8" w:rsidRDefault="00873723" w:rsidP="00873723">
      <w:pPr>
        <w:spacing w:after="0" w:line="240" w:lineRule="auto"/>
        <w:rPr>
          <w:rFonts w:asciiTheme="minorHAnsi" w:hAnsiTheme="minorHAnsi" w:cs="Arial"/>
        </w:rPr>
      </w:pPr>
    </w:p>
    <w:p w:rsidR="00873723" w:rsidRPr="00E015C8" w:rsidRDefault="00873723" w:rsidP="00873723">
      <w:pPr>
        <w:spacing w:after="0" w:line="240" w:lineRule="auto"/>
        <w:rPr>
          <w:rFonts w:asciiTheme="minorHAnsi" w:hAnsiTheme="minorHAnsi" w:cs="Arial"/>
        </w:rPr>
      </w:pPr>
    </w:p>
    <w:p w:rsidR="00873723" w:rsidRPr="00E015C8" w:rsidRDefault="00873723" w:rsidP="00873723">
      <w:pPr>
        <w:spacing w:after="0" w:line="240" w:lineRule="auto"/>
        <w:rPr>
          <w:rFonts w:asciiTheme="minorHAnsi" w:hAnsiTheme="minorHAnsi" w:cs="Arial"/>
        </w:rPr>
      </w:pPr>
    </w:p>
    <w:p w:rsidR="00873723" w:rsidRDefault="00873723" w:rsidP="00873723">
      <w:pPr>
        <w:spacing w:after="0" w:line="240" w:lineRule="auto"/>
        <w:rPr>
          <w:rFonts w:asciiTheme="minorHAnsi" w:hAnsiTheme="minorHAnsi" w:cs="Arial"/>
        </w:rPr>
      </w:pPr>
      <w:r w:rsidRPr="00E015C8">
        <w:rPr>
          <w:rFonts w:asciiTheme="minorHAnsi" w:hAnsiTheme="minorHAnsi" w:cs="Arial"/>
        </w:rPr>
        <w:t>______________________________________________________________________________________</w:t>
      </w:r>
    </w:p>
    <w:p w:rsidR="00417A38" w:rsidRPr="00E015C8" w:rsidRDefault="00417A38" w:rsidP="00873723">
      <w:pPr>
        <w:spacing w:after="0" w:line="240" w:lineRule="auto"/>
        <w:rPr>
          <w:rFonts w:asciiTheme="minorHAnsi" w:hAnsiTheme="minorHAnsi" w:cs="Arial"/>
        </w:rPr>
      </w:pPr>
    </w:p>
    <w:p w:rsidR="00873723" w:rsidRPr="00234FA2" w:rsidRDefault="00873723" w:rsidP="00873723">
      <w:pPr>
        <w:spacing w:after="0" w:line="240" w:lineRule="auto"/>
        <w:jc w:val="center"/>
        <w:rPr>
          <w:rFonts w:asciiTheme="minorHAnsi" w:hAnsiTheme="minorHAnsi" w:cs="Arial"/>
          <w:sz w:val="28"/>
          <w:szCs w:val="28"/>
        </w:rPr>
      </w:pPr>
    </w:p>
    <w:p w:rsidR="00873723" w:rsidRPr="00417A38" w:rsidRDefault="00417A38" w:rsidP="00873723">
      <w:pPr>
        <w:spacing w:after="0" w:line="240" w:lineRule="auto"/>
        <w:jc w:val="center"/>
        <w:rPr>
          <w:rFonts w:asciiTheme="minorHAnsi" w:hAnsiTheme="minorHAnsi" w:cs="Arial"/>
          <w:b/>
          <w:sz w:val="48"/>
          <w:szCs w:val="48"/>
        </w:rPr>
      </w:pPr>
      <w:r w:rsidRPr="00417A38">
        <w:rPr>
          <w:rFonts w:asciiTheme="minorHAnsi" w:hAnsiTheme="minorHAnsi" w:cs="Arial"/>
          <w:b/>
          <w:sz w:val="48"/>
          <w:szCs w:val="48"/>
        </w:rPr>
        <w:t>IZVJEŠTAJ O POSLOVANJU ZA 2017. GODINU</w:t>
      </w:r>
    </w:p>
    <w:p w:rsidR="00873723" w:rsidRPr="00E015C8" w:rsidRDefault="00873723" w:rsidP="00873723">
      <w:pPr>
        <w:spacing w:after="0" w:line="240" w:lineRule="auto"/>
        <w:rPr>
          <w:rFonts w:asciiTheme="minorHAnsi" w:hAnsiTheme="minorHAnsi" w:cs="Arial"/>
        </w:rPr>
      </w:pPr>
    </w:p>
    <w:p w:rsidR="00873723" w:rsidRPr="00E015C8" w:rsidRDefault="00873723" w:rsidP="00873723">
      <w:pPr>
        <w:spacing w:after="0" w:line="240" w:lineRule="auto"/>
        <w:rPr>
          <w:rFonts w:asciiTheme="minorHAnsi" w:hAnsiTheme="minorHAnsi" w:cs="Arial"/>
        </w:rPr>
      </w:pPr>
      <w:r w:rsidRPr="00E015C8">
        <w:rPr>
          <w:rFonts w:asciiTheme="minorHAnsi" w:hAnsiTheme="minorHAnsi" w:cs="Arial"/>
        </w:rPr>
        <w:t>______________________________________________________________________________________</w:t>
      </w:r>
    </w:p>
    <w:p w:rsidR="00873723" w:rsidRPr="00E015C8" w:rsidRDefault="00873723" w:rsidP="00873723">
      <w:pPr>
        <w:spacing w:after="0" w:line="240" w:lineRule="auto"/>
        <w:rPr>
          <w:rFonts w:asciiTheme="minorHAnsi" w:hAnsiTheme="minorHAnsi" w:cs="Arial"/>
        </w:rPr>
      </w:pPr>
    </w:p>
    <w:p w:rsidR="00873723" w:rsidRPr="00E015C8" w:rsidRDefault="00873723" w:rsidP="00873723">
      <w:pPr>
        <w:spacing w:after="0" w:line="240" w:lineRule="auto"/>
        <w:jc w:val="center"/>
        <w:rPr>
          <w:rFonts w:asciiTheme="minorHAnsi" w:hAnsiTheme="minorHAnsi" w:cs="Arial"/>
        </w:rPr>
      </w:pPr>
    </w:p>
    <w:p w:rsidR="00873723" w:rsidRPr="00E015C8" w:rsidRDefault="00873723" w:rsidP="00873723">
      <w:pPr>
        <w:spacing w:after="0" w:line="240" w:lineRule="auto"/>
        <w:jc w:val="center"/>
        <w:rPr>
          <w:rFonts w:asciiTheme="minorHAnsi" w:hAnsiTheme="minorHAnsi" w:cs="Arial"/>
        </w:rPr>
      </w:pPr>
    </w:p>
    <w:p w:rsidR="00873723" w:rsidRPr="00E015C8" w:rsidRDefault="00417A38" w:rsidP="00873723">
      <w:pPr>
        <w:spacing w:after="0" w:line="240" w:lineRule="auto"/>
        <w:jc w:val="center"/>
        <w:rPr>
          <w:rFonts w:asciiTheme="minorHAnsi" w:hAnsiTheme="minorHAnsi" w:cs="Arial"/>
        </w:rPr>
      </w:pPr>
      <w:r>
        <w:rPr>
          <w:noProof/>
          <w:lang w:val="en-GB" w:eastAsia="en-GB"/>
        </w:rPr>
        <w:drawing>
          <wp:inline distT="0" distB="0" distL="0" distR="0">
            <wp:extent cx="4886325" cy="3487615"/>
            <wp:effectExtent l="0" t="0" r="0" b="0"/>
            <wp:docPr id="4" name="Slika 4" descr="C:\Users\korisnik\AppData\Local\Microsoft\Windows\Temporary Internet Files\Content.Word\IMG_5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risnik\AppData\Local\Microsoft\Windows\Temporary Internet Files\Content.Word\IMG_574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7998" cy="3488809"/>
                    </a:xfrm>
                    <a:prstGeom prst="rect">
                      <a:avLst/>
                    </a:prstGeom>
                    <a:noFill/>
                    <a:ln>
                      <a:noFill/>
                    </a:ln>
                  </pic:spPr>
                </pic:pic>
              </a:graphicData>
            </a:graphic>
          </wp:inline>
        </w:drawing>
      </w:r>
    </w:p>
    <w:p w:rsidR="00873723" w:rsidRPr="00E015C8" w:rsidRDefault="00873723" w:rsidP="00873723">
      <w:pPr>
        <w:spacing w:after="0" w:line="240" w:lineRule="auto"/>
        <w:jc w:val="center"/>
        <w:rPr>
          <w:rFonts w:asciiTheme="minorHAnsi" w:hAnsiTheme="minorHAnsi" w:cs="Arial"/>
        </w:rPr>
      </w:pPr>
    </w:p>
    <w:p w:rsidR="00873723" w:rsidRPr="00E015C8" w:rsidRDefault="00873723" w:rsidP="00873723">
      <w:pPr>
        <w:spacing w:after="0" w:line="240" w:lineRule="auto"/>
        <w:jc w:val="center"/>
        <w:rPr>
          <w:rFonts w:asciiTheme="minorHAnsi" w:hAnsiTheme="minorHAnsi" w:cs="Arial"/>
        </w:rPr>
      </w:pPr>
    </w:p>
    <w:p w:rsidR="00873723" w:rsidRPr="00E015C8" w:rsidRDefault="00873723" w:rsidP="00873723">
      <w:pPr>
        <w:spacing w:after="0" w:line="240" w:lineRule="auto"/>
        <w:jc w:val="center"/>
        <w:rPr>
          <w:rFonts w:asciiTheme="minorHAnsi" w:hAnsiTheme="minorHAnsi" w:cs="Arial"/>
        </w:rPr>
      </w:pPr>
    </w:p>
    <w:p w:rsidR="00873723" w:rsidRPr="00E015C8" w:rsidRDefault="00873723" w:rsidP="00873723">
      <w:pPr>
        <w:spacing w:after="0" w:line="240" w:lineRule="auto"/>
        <w:jc w:val="center"/>
        <w:rPr>
          <w:rFonts w:asciiTheme="minorHAnsi" w:hAnsiTheme="minorHAnsi" w:cs="Arial"/>
        </w:rPr>
      </w:pPr>
    </w:p>
    <w:p w:rsidR="00873723" w:rsidRPr="00E015C8" w:rsidRDefault="00873723" w:rsidP="00873723">
      <w:pPr>
        <w:spacing w:after="0" w:line="240" w:lineRule="auto"/>
        <w:jc w:val="center"/>
        <w:rPr>
          <w:rFonts w:asciiTheme="minorHAnsi" w:hAnsiTheme="minorHAnsi" w:cs="Arial"/>
        </w:rPr>
      </w:pPr>
    </w:p>
    <w:p w:rsidR="00873723" w:rsidRPr="00E015C8" w:rsidRDefault="00873723" w:rsidP="00873723">
      <w:pPr>
        <w:spacing w:after="0" w:line="240" w:lineRule="auto"/>
        <w:jc w:val="center"/>
        <w:rPr>
          <w:rFonts w:asciiTheme="minorHAnsi" w:hAnsiTheme="minorHAnsi" w:cs="Arial"/>
        </w:rPr>
      </w:pPr>
    </w:p>
    <w:p w:rsidR="00873723" w:rsidRPr="00E015C8" w:rsidRDefault="00417A38" w:rsidP="00417A38">
      <w:pPr>
        <w:spacing w:after="0" w:line="240" w:lineRule="auto"/>
        <w:rPr>
          <w:rFonts w:asciiTheme="minorHAnsi" w:hAnsiTheme="minorHAnsi" w:cs="Arial"/>
        </w:rPr>
      </w:pPr>
      <w:r>
        <w:rPr>
          <w:rFonts w:asciiTheme="minorHAnsi" w:hAnsiTheme="minorHAnsi" w:cs="Arial"/>
        </w:rPr>
        <w:t>Pripremio: Dalibor Zupičić, direktor društva</w:t>
      </w:r>
    </w:p>
    <w:p w:rsidR="00873723" w:rsidRPr="00E015C8" w:rsidRDefault="00873723" w:rsidP="00873723">
      <w:pPr>
        <w:spacing w:after="0" w:line="240" w:lineRule="auto"/>
        <w:jc w:val="center"/>
        <w:rPr>
          <w:rFonts w:asciiTheme="minorHAnsi" w:hAnsiTheme="minorHAnsi" w:cs="Arial"/>
        </w:rPr>
      </w:pPr>
    </w:p>
    <w:p w:rsidR="00873723" w:rsidRPr="00E015C8" w:rsidRDefault="00873723" w:rsidP="00873723">
      <w:pPr>
        <w:spacing w:after="0" w:line="240" w:lineRule="auto"/>
        <w:rPr>
          <w:rFonts w:asciiTheme="minorHAnsi" w:hAnsiTheme="minorHAnsi" w:cs="Arial"/>
        </w:rPr>
      </w:pPr>
    </w:p>
    <w:p w:rsidR="00873723" w:rsidRPr="00E015C8" w:rsidRDefault="00873723" w:rsidP="00873723">
      <w:pPr>
        <w:spacing w:after="0" w:line="240" w:lineRule="auto"/>
        <w:rPr>
          <w:rFonts w:asciiTheme="minorHAnsi" w:hAnsiTheme="minorHAnsi" w:cs="Arial"/>
        </w:rPr>
      </w:pPr>
    </w:p>
    <w:p w:rsidR="00873723" w:rsidRPr="00E015C8" w:rsidRDefault="00873723" w:rsidP="00873723">
      <w:pPr>
        <w:spacing w:after="0" w:line="240" w:lineRule="auto"/>
        <w:rPr>
          <w:rFonts w:asciiTheme="minorHAnsi" w:hAnsiTheme="minorHAnsi" w:cs="Arial"/>
        </w:rPr>
      </w:pPr>
    </w:p>
    <w:p w:rsidR="00873723" w:rsidRPr="00E015C8" w:rsidRDefault="00873723" w:rsidP="00873723">
      <w:pPr>
        <w:spacing w:after="0" w:line="240" w:lineRule="auto"/>
        <w:rPr>
          <w:rFonts w:asciiTheme="minorHAnsi" w:hAnsiTheme="minorHAnsi" w:cs="Arial"/>
        </w:rPr>
      </w:pPr>
    </w:p>
    <w:p w:rsidR="00873723" w:rsidRPr="00E015C8" w:rsidRDefault="00873723" w:rsidP="00873723">
      <w:pPr>
        <w:spacing w:after="0" w:line="240" w:lineRule="auto"/>
        <w:rPr>
          <w:rFonts w:asciiTheme="minorHAnsi" w:hAnsiTheme="minorHAnsi" w:cs="Arial"/>
        </w:rPr>
      </w:pPr>
    </w:p>
    <w:p w:rsidR="00873723" w:rsidRPr="00E015C8" w:rsidRDefault="00873723" w:rsidP="00873723">
      <w:pPr>
        <w:spacing w:after="0" w:line="240" w:lineRule="auto"/>
        <w:jc w:val="center"/>
        <w:rPr>
          <w:rFonts w:asciiTheme="minorHAnsi" w:hAnsiTheme="minorHAnsi" w:cs="Arial"/>
        </w:rPr>
      </w:pPr>
      <w:r w:rsidRPr="00E015C8">
        <w:rPr>
          <w:rFonts w:asciiTheme="minorHAnsi" w:hAnsiTheme="minorHAnsi" w:cs="Arial"/>
        </w:rPr>
        <w:t xml:space="preserve">Labin, </w:t>
      </w:r>
      <w:r w:rsidR="009B2B46">
        <w:rPr>
          <w:rFonts w:asciiTheme="minorHAnsi" w:hAnsiTheme="minorHAnsi" w:cs="Arial"/>
        </w:rPr>
        <w:t>svibanj</w:t>
      </w:r>
      <w:r w:rsidRPr="00E015C8">
        <w:rPr>
          <w:rFonts w:asciiTheme="minorHAnsi" w:hAnsiTheme="minorHAnsi" w:cs="Arial"/>
        </w:rPr>
        <w:t xml:space="preserve">  201</w:t>
      </w:r>
      <w:r w:rsidR="009B2B46">
        <w:rPr>
          <w:rFonts w:asciiTheme="minorHAnsi" w:hAnsiTheme="minorHAnsi" w:cs="Arial"/>
        </w:rPr>
        <w:t>8</w:t>
      </w:r>
      <w:r w:rsidRPr="00E015C8">
        <w:rPr>
          <w:rFonts w:asciiTheme="minorHAnsi" w:hAnsiTheme="minorHAnsi" w:cs="Arial"/>
        </w:rPr>
        <w:t>.</w:t>
      </w:r>
    </w:p>
    <w:p w:rsidR="00873723" w:rsidRPr="00E015C8" w:rsidRDefault="00873723" w:rsidP="00873723">
      <w:pPr>
        <w:spacing w:after="0" w:line="240" w:lineRule="auto"/>
        <w:jc w:val="center"/>
        <w:rPr>
          <w:rFonts w:asciiTheme="minorHAnsi" w:hAnsiTheme="minorHAnsi" w:cs="Arial"/>
        </w:rPr>
      </w:pPr>
    </w:p>
    <w:p w:rsidR="00873723" w:rsidRPr="00E015C8" w:rsidRDefault="00873723" w:rsidP="00873723">
      <w:pPr>
        <w:spacing w:after="0" w:line="240" w:lineRule="auto"/>
        <w:jc w:val="center"/>
        <w:rPr>
          <w:rFonts w:asciiTheme="minorHAnsi" w:hAnsiTheme="minorHAnsi" w:cs="Arial"/>
        </w:rPr>
      </w:pPr>
    </w:p>
    <w:p w:rsidR="00873723" w:rsidRPr="00E015C8" w:rsidRDefault="00873723" w:rsidP="00240B5E">
      <w:pPr>
        <w:spacing w:after="0" w:line="240" w:lineRule="auto"/>
        <w:rPr>
          <w:rFonts w:asciiTheme="minorHAnsi" w:hAnsiTheme="minorHAnsi" w:cs="Arial"/>
          <w:b/>
          <w:i/>
        </w:rPr>
      </w:pPr>
    </w:p>
    <w:p w:rsidR="00F941E7" w:rsidRPr="00E015C8" w:rsidRDefault="00F941E7" w:rsidP="00F941E7">
      <w:pPr>
        <w:spacing w:after="0" w:line="240" w:lineRule="auto"/>
        <w:rPr>
          <w:rFonts w:asciiTheme="minorHAnsi" w:hAnsiTheme="minorHAnsi" w:cs="Arial"/>
          <w:b/>
        </w:rPr>
      </w:pPr>
      <w:r w:rsidRPr="00E015C8">
        <w:rPr>
          <w:rFonts w:asciiTheme="minorHAnsi" w:hAnsiTheme="minorHAnsi" w:cs="Arial"/>
          <w:b/>
        </w:rPr>
        <w:t>S A D R Ž A J</w:t>
      </w:r>
    </w:p>
    <w:p w:rsidR="00F941E7" w:rsidRPr="00E015C8" w:rsidRDefault="00F941E7" w:rsidP="00F941E7">
      <w:pPr>
        <w:spacing w:after="0" w:line="240" w:lineRule="auto"/>
        <w:rPr>
          <w:rFonts w:asciiTheme="minorHAnsi" w:hAnsiTheme="minorHAnsi" w:cs="Arial"/>
          <w:b/>
        </w:rPr>
      </w:pPr>
    </w:p>
    <w:p w:rsidR="00556296" w:rsidRDefault="00556296" w:rsidP="00F941E7">
      <w:pPr>
        <w:spacing w:after="0" w:line="240" w:lineRule="auto"/>
        <w:rPr>
          <w:rFonts w:asciiTheme="minorHAnsi" w:hAnsiTheme="minorHAnsi" w:cs="Arial"/>
        </w:rPr>
      </w:pPr>
    </w:p>
    <w:p w:rsidR="006F41D9" w:rsidRDefault="00153D10" w:rsidP="00F941E7">
      <w:pPr>
        <w:spacing w:after="0" w:line="240" w:lineRule="auto"/>
        <w:rPr>
          <w:rFonts w:asciiTheme="minorHAnsi" w:hAnsiTheme="minorHAnsi" w:cs="Arial"/>
        </w:rPr>
      </w:pPr>
      <w:r>
        <w:rPr>
          <w:rFonts w:asciiTheme="minorHAnsi" w:hAnsiTheme="minorHAnsi" w:cs="Arial"/>
        </w:rPr>
        <w:t>1. UVOD</w:t>
      </w:r>
      <w:r w:rsidR="006F41D9">
        <w:rPr>
          <w:rFonts w:asciiTheme="minorHAnsi" w:hAnsiTheme="minorHAnsi" w:cs="Arial"/>
        </w:rPr>
        <w:t>………………………………………………………………………………………………………………………………</w:t>
      </w:r>
      <w:r w:rsidR="006F41D9">
        <w:rPr>
          <w:rFonts w:asciiTheme="minorHAnsi" w:hAnsiTheme="minorHAnsi" w:cs="Arial"/>
        </w:rPr>
        <w:tab/>
      </w:r>
      <w:r w:rsidR="00841491">
        <w:rPr>
          <w:rFonts w:asciiTheme="minorHAnsi" w:hAnsiTheme="minorHAnsi" w:cs="Arial"/>
        </w:rPr>
        <w:t>3</w:t>
      </w:r>
      <w:r w:rsidR="00841491">
        <w:rPr>
          <w:rFonts w:asciiTheme="minorHAnsi" w:hAnsiTheme="minorHAnsi" w:cs="Arial"/>
        </w:rPr>
        <w:tab/>
        <w:t xml:space="preserve"> </w:t>
      </w:r>
    </w:p>
    <w:p w:rsidR="00556296" w:rsidRDefault="00556296" w:rsidP="00F941E7">
      <w:pPr>
        <w:spacing w:after="0" w:line="240" w:lineRule="auto"/>
        <w:rPr>
          <w:rFonts w:asciiTheme="minorHAnsi" w:hAnsiTheme="minorHAnsi" w:cs="Arial"/>
        </w:rPr>
      </w:pPr>
    </w:p>
    <w:p w:rsidR="00F941E7" w:rsidRDefault="006F41D9" w:rsidP="00F941E7">
      <w:pPr>
        <w:spacing w:after="0" w:line="240" w:lineRule="auto"/>
        <w:rPr>
          <w:rFonts w:asciiTheme="minorHAnsi" w:hAnsiTheme="minorHAnsi" w:cs="Arial"/>
        </w:rPr>
      </w:pPr>
      <w:r>
        <w:rPr>
          <w:rFonts w:asciiTheme="minorHAnsi" w:hAnsiTheme="minorHAnsi" w:cs="Arial"/>
        </w:rPr>
        <w:t>2</w:t>
      </w:r>
      <w:r w:rsidR="00F941E7">
        <w:rPr>
          <w:rFonts w:asciiTheme="minorHAnsi" w:hAnsiTheme="minorHAnsi" w:cs="Arial"/>
        </w:rPr>
        <w:t>.</w:t>
      </w:r>
      <w:r>
        <w:rPr>
          <w:rFonts w:asciiTheme="minorHAnsi" w:hAnsiTheme="minorHAnsi" w:cs="Arial"/>
        </w:rPr>
        <w:t xml:space="preserve"> </w:t>
      </w:r>
      <w:r w:rsidR="00F941E7" w:rsidRPr="00175F8E">
        <w:rPr>
          <w:rFonts w:asciiTheme="minorHAnsi" w:hAnsiTheme="minorHAnsi" w:cs="Arial"/>
        </w:rPr>
        <w:t>I</w:t>
      </w:r>
      <w:r w:rsidR="006E19E1">
        <w:rPr>
          <w:rFonts w:asciiTheme="minorHAnsi" w:hAnsiTheme="minorHAnsi" w:cs="Arial"/>
        </w:rPr>
        <w:t xml:space="preserve">ZVJEŠTAJ O POSLOVANJU ZA </w:t>
      </w:r>
      <w:r w:rsidR="00F941E7">
        <w:rPr>
          <w:rFonts w:asciiTheme="minorHAnsi" w:hAnsiTheme="minorHAnsi" w:cs="Arial"/>
        </w:rPr>
        <w:t>201</w:t>
      </w:r>
      <w:r w:rsidR="00607DEA">
        <w:rPr>
          <w:rFonts w:asciiTheme="minorHAnsi" w:hAnsiTheme="minorHAnsi" w:cs="Arial"/>
        </w:rPr>
        <w:t>7</w:t>
      </w:r>
      <w:r w:rsidR="00F941E7">
        <w:rPr>
          <w:rFonts w:asciiTheme="minorHAnsi" w:hAnsiTheme="minorHAnsi" w:cs="Arial"/>
        </w:rPr>
        <w:t>.g.</w:t>
      </w:r>
      <w:r w:rsidR="00F941E7" w:rsidRPr="00E015C8">
        <w:rPr>
          <w:rFonts w:asciiTheme="minorHAnsi" w:hAnsiTheme="minorHAnsi" w:cs="Arial"/>
        </w:rPr>
        <w:t>…………………………</w:t>
      </w:r>
      <w:r w:rsidR="009B2B46">
        <w:rPr>
          <w:rFonts w:asciiTheme="minorHAnsi" w:hAnsiTheme="minorHAnsi" w:cs="Arial"/>
        </w:rPr>
        <w:t>…………………</w:t>
      </w:r>
      <w:r w:rsidR="00F941E7" w:rsidRPr="00E015C8">
        <w:rPr>
          <w:rFonts w:asciiTheme="minorHAnsi" w:hAnsiTheme="minorHAnsi" w:cs="Arial"/>
        </w:rPr>
        <w:t>………………………</w:t>
      </w:r>
      <w:r w:rsidR="00F941E7">
        <w:rPr>
          <w:rFonts w:asciiTheme="minorHAnsi" w:hAnsiTheme="minorHAnsi" w:cs="Arial"/>
        </w:rPr>
        <w:t>..</w:t>
      </w:r>
      <w:r w:rsidR="00F941E7" w:rsidRPr="00E015C8">
        <w:rPr>
          <w:rFonts w:asciiTheme="minorHAnsi" w:hAnsiTheme="minorHAnsi" w:cs="Arial"/>
        </w:rPr>
        <w:t>……</w:t>
      </w:r>
      <w:r w:rsidR="00D5634C">
        <w:rPr>
          <w:rFonts w:asciiTheme="minorHAnsi" w:hAnsiTheme="minorHAnsi" w:cs="Arial"/>
        </w:rPr>
        <w:t>…</w:t>
      </w:r>
      <w:r w:rsidR="00841491">
        <w:rPr>
          <w:rFonts w:asciiTheme="minorHAnsi" w:hAnsiTheme="minorHAnsi" w:cs="Arial"/>
        </w:rPr>
        <w:tab/>
        <w:t>4</w:t>
      </w:r>
    </w:p>
    <w:p w:rsidR="00556296" w:rsidRDefault="00556296" w:rsidP="00556296">
      <w:pPr>
        <w:spacing w:after="0" w:line="240" w:lineRule="auto"/>
        <w:rPr>
          <w:rFonts w:asciiTheme="minorHAnsi" w:hAnsiTheme="minorHAnsi" w:cs="Arial"/>
        </w:rPr>
      </w:pPr>
    </w:p>
    <w:p w:rsidR="00F941E7" w:rsidRDefault="00607DEA" w:rsidP="00556296">
      <w:pPr>
        <w:spacing w:after="0" w:line="240" w:lineRule="auto"/>
        <w:rPr>
          <w:rFonts w:asciiTheme="minorHAnsi" w:hAnsiTheme="minorHAnsi" w:cs="Arial"/>
        </w:rPr>
      </w:pPr>
      <w:r>
        <w:rPr>
          <w:rFonts w:asciiTheme="minorHAnsi" w:hAnsiTheme="minorHAnsi" w:cs="Arial"/>
        </w:rPr>
        <w:t>2</w:t>
      </w:r>
      <w:r w:rsidR="00117FEE">
        <w:rPr>
          <w:rFonts w:asciiTheme="minorHAnsi" w:hAnsiTheme="minorHAnsi" w:cs="Arial"/>
        </w:rPr>
        <w:t>.1</w:t>
      </w:r>
      <w:r w:rsidR="00F941E7">
        <w:rPr>
          <w:rFonts w:asciiTheme="minorHAnsi" w:hAnsiTheme="minorHAnsi" w:cs="Arial"/>
        </w:rPr>
        <w:t xml:space="preserve">. </w:t>
      </w:r>
      <w:r w:rsidR="00F941E7" w:rsidRPr="00175F8E">
        <w:rPr>
          <w:rFonts w:asciiTheme="minorHAnsi" w:hAnsiTheme="minorHAnsi" w:cs="Arial"/>
        </w:rPr>
        <w:t>Najznačajnije odredn</w:t>
      </w:r>
      <w:r w:rsidR="003D28D8">
        <w:rPr>
          <w:rFonts w:asciiTheme="minorHAnsi" w:hAnsiTheme="minorHAnsi" w:cs="Arial"/>
        </w:rPr>
        <w:t>ice poslovanja tvrtke L</w:t>
      </w:r>
      <w:r w:rsidR="00F941E7" w:rsidRPr="00175F8E">
        <w:rPr>
          <w:rFonts w:asciiTheme="minorHAnsi" w:hAnsiTheme="minorHAnsi" w:cs="Arial"/>
        </w:rPr>
        <w:t>abin 2000 d.o.o. u 201</w:t>
      </w:r>
      <w:r>
        <w:rPr>
          <w:rFonts w:asciiTheme="minorHAnsi" w:hAnsiTheme="minorHAnsi" w:cs="Arial"/>
        </w:rPr>
        <w:t>7</w:t>
      </w:r>
      <w:r w:rsidR="00F941E7" w:rsidRPr="00175F8E">
        <w:rPr>
          <w:rFonts w:asciiTheme="minorHAnsi" w:hAnsiTheme="minorHAnsi" w:cs="Arial"/>
        </w:rPr>
        <w:t>. godini</w:t>
      </w:r>
      <w:r w:rsidR="00F941E7">
        <w:rPr>
          <w:rFonts w:asciiTheme="minorHAnsi" w:hAnsiTheme="minorHAnsi" w:cs="Arial"/>
        </w:rPr>
        <w:t xml:space="preserve"> ……..……</w:t>
      </w:r>
      <w:r w:rsidR="00D5634C">
        <w:rPr>
          <w:rFonts w:asciiTheme="minorHAnsi" w:hAnsiTheme="minorHAnsi" w:cs="Arial"/>
        </w:rPr>
        <w:t>…</w:t>
      </w:r>
      <w:r w:rsidR="00841491">
        <w:rPr>
          <w:rFonts w:asciiTheme="minorHAnsi" w:hAnsiTheme="minorHAnsi" w:cs="Arial"/>
        </w:rPr>
        <w:t>..</w:t>
      </w:r>
      <w:r w:rsidR="00841491">
        <w:rPr>
          <w:rFonts w:asciiTheme="minorHAnsi" w:hAnsiTheme="minorHAnsi" w:cs="Arial"/>
        </w:rPr>
        <w:tab/>
        <w:t>4</w:t>
      </w:r>
    </w:p>
    <w:p w:rsidR="00556296" w:rsidRDefault="00556296" w:rsidP="00F941E7">
      <w:pPr>
        <w:spacing w:after="0" w:line="240" w:lineRule="auto"/>
        <w:rPr>
          <w:rFonts w:asciiTheme="minorHAnsi" w:hAnsiTheme="minorHAnsi" w:cs="Arial"/>
        </w:rPr>
      </w:pPr>
    </w:p>
    <w:p w:rsidR="00F941E7" w:rsidRDefault="00607DEA" w:rsidP="00F941E7">
      <w:pPr>
        <w:spacing w:after="0" w:line="240" w:lineRule="auto"/>
        <w:rPr>
          <w:rFonts w:asciiTheme="minorHAnsi" w:hAnsiTheme="minorHAnsi" w:cs="Arial"/>
        </w:rPr>
      </w:pPr>
      <w:r>
        <w:rPr>
          <w:rFonts w:asciiTheme="minorHAnsi" w:hAnsiTheme="minorHAnsi" w:cs="Arial"/>
        </w:rPr>
        <w:t>2</w:t>
      </w:r>
      <w:r w:rsidR="00117FEE">
        <w:rPr>
          <w:rFonts w:asciiTheme="minorHAnsi" w:hAnsiTheme="minorHAnsi" w:cs="Arial"/>
        </w:rPr>
        <w:t>.2</w:t>
      </w:r>
      <w:r w:rsidR="00F941E7">
        <w:rPr>
          <w:rFonts w:asciiTheme="minorHAnsi" w:hAnsiTheme="minorHAnsi" w:cs="Arial"/>
        </w:rPr>
        <w:t xml:space="preserve">. </w:t>
      </w:r>
      <w:r w:rsidR="00F941E7" w:rsidRPr="00175F8E">
        <w:rPr>
          <w:rFonts w:asciiTheme="minorHAnsi" w:hAnsiTheme="minorHAnsi" w:cs="Arial"/>
        </w:rPr>
        <w:t>Analiza prihoda i aktivnosti prema pojedinim djelatnostima</w:t>
      </w:r>
      <w:r w:rsidR="00F941E7">
        <w:rPr>
          <w:rFonts w:asciiTheme="minorHAnsi" w:hAnsiTheme="minorHAnsi" w:cs="Arial"/>
        </w:rPr>
        <w:t>…………………………….……</w:t>
      </w:r>
      <w:r w:rsidR="00D5634C">
        <w:rPr>
          <w:rFonts w:asciiTheme="minorHAnsi" w:hAnsiTheme="minorHAnsi" w:cs="Arial"/>
        </w:rPr>
        <w:t>…….</w:t>
      </w:r>
      <w:r w:rsidR="00841491">
        <w:rPr>
          <w:rFonts w:asciiTheme="minorHAnsi" w:hAnsiTheme="minorHAnsi" w:cs="Arial"/>
        </w:rPr>
        <w:tab/>
        <w:t>4</w:t>
      </w:r>
    </w:p>
    <w:p w:rsidR="00F941E7" w:rsidRDefault="00607DEA" w:rsidP="00F941E7">
      <w:pPr>
        <w:spacing w:after="0" w:line="240" w:lineRule="auto"/>
        <w:rPr>
          <w:rFonts w:asciiTheme="minorHAnsi" w:hAnsiTheme="minorHAnsi" w:cs="Arial"/>
        </w:rPr>
      </w:pPr>
      <w:r>
        <w:rPr>
          <w:rFonts w:asciiTheme="minorHAnsi" w:hAnsiTheme="minorHAnsi" w:cs="Arial"/>
        </w:rPr>
        <w:t>2</w:t>
      </w:r>
      <w:r w:rsidR="00117FEE">
        <w:rPr>
          <w:rFonts w:asciiTheme="minorHAnsi" w:hAnsiTheme="minorHAnsi" w:cs="Arial"/>
        </w:rPr>
        <w:t>.2</w:t>
      </w:r>
      <w:r w:rsidR="00F941E7">
        <w:rPr>
          <w:rFonts w:asciiTheme="minorHAnsi" w:hAnsiTheme="minorHAnsi" w:cs="Arial"/>
        </w:rPr>
        <w:t>.1. Upravljanje parkiralištima ………………………………………………………………..……….…………</w:t>
      </w:r>
      <w:r w:rsidR="00D5634C">
        <w:rPr>
          <w:rFonts w:asciiTheme="minorHAnsi" w:hAnsiTheme="minorHAnsi" w:cs="Arial"/>
        </w:rPr>
        <w:t>…</w:t>
      </w:r>
      <w:r w:rsidR="00841491">
        <w:rPr>
          <w:rFonts w:asciiTheme="minorHAnsi" w:hAnsiTheme="minorHAnsi" w:cs="Arial"/>
        </w:rPr>
        <w:t>..</w:t>
      </w:r>
      <w:r w:rsidR="00841491">
        <w:rPr>
          <w:rFonts w:asciiTheme="minorHAnsi" w:hAnsiTheme="minorHAnsi" w:cs="Arial"/>
        </w:rPr>
        <w:tab/>
        <w:t>4</w:t>
      </w:r>
    </w:p>
    <w:p w:rsidR="00F941E7" w:rsidRDefault="00607DEA" w:rsidP="00F941E7">
      <w:pPr>
        <w:spacing w:after="0" w:line="240" w:lineRule="auto"/>
        <w:rPr>
          <w:rFonts w:asciiTheme="minorHAnsi" w:hAnsiTheme="minorHAnsi" w:cs="Arial"/>
        </w:rPr>
      </w:pPr>
      <w:r>
        <w:rPr>
          <w:rFonts w:asciiTheme="minorHAnsi" w:hAnsiTheme="minorHAnsi" w:cs="Arial"/>
        </w:rPr>
        <w:t>2</w:t>
      </w:r>
      <w:r w:rsidR="00117FEE">
        <w:rPr>
          <w:rFonts w:asciiTheme="minorHAnsi" w:hAnsiTheme="minorHAnsi" w:cs="Arial"/>
        </w:rPr>
        <w:t>.2</w:t>
      </w:r>
      <w:r w:rsidR="00F941E7">
        <w:rPr>
          <w:rFonts w:asciiTheme="minorHAnsi" w:hAnsiTheme="minorHAnsi" w:cs="Arial"/>
        </w:rPr>
        <w:t xml:space="preserve">.2. </w:t>
      </w:r>
      <w:r w:rsidR="00F941E7" w:rsidRPr="00175F8E">
        <w:rPr>
          <w:rFonts w:asciiTheme="minorHAnsi" w:hAnsiTheme="minorHAnsi" w:cs="Arial"/>
        </w:rPr>
        <w:t>Upravljanje javnom površinom i reklamiranje</w:t>
      </w:r>
      <w:r w:rsidR="00F941E7">
        <w:rPr>
          <w:rFonts w:asciiTheme="minorHAnsi" w:hAnsiTheme="minorHAnsi" w:cs="Arial"/>
        </w:rPr>
        <w:t xml:space="preserve"> ………………………………………….…………</w:t>
      </w:r>
      <w:r w:rsidR="00D5634C">
        <w:rPr>
          <w:rFonts w:asciiTheme="minorHAnsi" w:hAnsiTheme="minorHAnsi" w:cs="Arial"/>
        </w:rPr>
        <w:t>……</w:t>
      </w:r>
      <w:r w:rsidR="00841491">
        <w:rPr>
          <w:rFonts w:asciiTheme="minorHAnsi" w:hAnsiTheme="minorHAnsi" w:cs="Arial"/>
        </w:rPr>
        <w:t>.</w:t>
      </w:r>
      <w:r w:rsidR="00841491">
        <w:rPr>
          <w:rFonts w:asciiTheme="minorHAnsi" w:hAnsiTheme="minorHAnsi" w:cs="Arial"/>
        </w:rPr>
        <w:tab/>
        <w:t>8</w:t>
      </w:r>
    </w:p>
    <w:p w:rsidR="00F941E7" w:rsidRDefault="00607DEA" w:rsidP="00F941E7">
      <w:pPr>
        <w:spacing w:after="0" w:line="240" w:lineRule="auto"/>
        <w:rPr>
          <w:rFonts w:asciiTheme="minorHAnsi" w:hAnsiTheme="minorHAnsi" w:cs="Arial"/>
        </w:rPr>
      </w:pPr>
      <w:r>
        <w:rPr>
          <w:rFonts w:asciiTheme="minorHAnsi" w:hAnsiTheme="minorHAnsi" w:cs="Arial"/>
        </w:rPr>
        <w:t>2</w:t>
      </w:r>
      <w:r w:rsidR="00117FEE">
        <w:rPr>
          <w:rFonts w:asciiTheme="minorHAnsi" w:hAnsiTheme="minorHAnsi" w:cs="Arial"/>
        </w:rPr>
        <w:t>.2</w:t>
      </w:r>
      <w:r w:rsidR="00F941E7">
        <w:rPr>
          <w:rFonts w:asciiTheme="minorHAnsi" w:hAnsiTheme="minorHAnsi" w:cs="Arial"/>
        </w:rPr>
        <w:t xml:space="preserve">.3. </w:t>
      </w:r>
      <w:r w:rsidR="00F941E7" w:rsidRPr="00175F8E">
        <w:rPr>
          <w:rFonts w:asciiTheme="minorHAnsi" w:hAnsiTheme="minorHAnsi" w:cs="Arial"/>
        </w:rPr>
        <w:t>Upravljanje i održavanje sportskih objekata</w:t>
      </w:r>
      <w:r w:rsidR="00F941E7">
        <w:rPr>
          <w:rFonts w:asciiTheme="minorHAnsi" w:hAnsiTheme="minorHAnsi" w:cs="Arial"/>
        </w:rPr>
        <w:t xml:space="preserve"> ………………………………………………………</w:t>
      </w:r>
      <w:r w:rsidR="00D5634C">
        <w:rPr>
          <w:rFonts w:asciiTheme="minorHAnsi" w:hAnsiTheme="minorHAnsi" w:cs="Arial"/>
        </w:rPr>
        <w:t>……</w:t>
      </w:r>
      <w:r w:rsidR="00193AA1">
        <w:rPr>
          <w:rFonts w:asciiTheme="minorHAnsi" w:hAnsiTheme="minorHAnsi" w:cs="Arial"/>
        </w:rPr>
        <w:t>..</w:t>
      </w:r>
      <w:r w:rsidR="00193AA1">
        <w:rPr>
          <w:rFonts w:asciiTheme="minorHAnsi" w:hAnsiTheme="minorHAnsi" w:cs="Arial"/>
        </w:rPr>
        <w:tab/>
      </w:r>
      <w:r w:rsidR="00841491">
        <w:rPr>
          <w:rFonts w:asciiTheme="minorHAnsi" w:hAnsiTheme="minorHAnsi" w:cs="Arial"/>
        </w:rPr>
        <w:t>9</w:t>
      </w:r>
    </w:p>
    <w:p w:rsidR="00F941E7" w:rsidRDefault="00607DEA" w:rsidP="00F941E7">
      <w:pPr>
        <w:spacing w:after="0" w:line="240" w:lineRule="auto"/>
        <w:rPr>
          <w:rFonts w:asciiTheme="minorHAnsi" w:hAnsiTheme="minorHAnsi" w:cs="Arial"/>
        </w:rPr>
      </w:pPr>
      <w:r>
        <w:rPr>
          <w:rFonts w:asciiTheme="minorHAnsi" w:hAnsiTheme="minorHAnsi" w:cs="Arial"/>
        </w:rPr>
        <w:t>2</w:t>
      </w:r>
      <w:r w:rsidR="00117FEE">
        <w:rPr>
          <w:rFonts w:asciiTheme="minorHAnsi" w:hAnsiTheme="minorHAnsi" w:cs="Arial"/>
        </w:rPr>
        <w:t>.2</w:t>
      </w:r>
      <w:r w:rsidR="00F941E7">
        <w:rPr>
          <w:rFonts w:asciiTheme="minorHAnsi" w:hAnsiTheme="minorHAnsi" w:cs="Arial"/>
        </w:rPr>
        <w:t xml:space="preserve">.4. </w:t>
      </w:r>
      <w:r w:rsidR="00F941E7" w:rsidRPr="00175F8E">
        <w:rPr>
          <w:rFonts w:asciiTheme="minorHAnsi" w:hAnsiTheme="minorHAnsi" w:cs="Arial"/>
        </w:rPr>
        <w:t>Prihodi od usluga javne nabave</w:t>
      </w:r>
      <w:r w:rsidR="00F941E7">
        <w:rPr>
          <w:rFonts w:asciiTheme="minorHAnsi" w:hAnsiTheme="minorHAnsi" w:cs="Arial"/>
        </w:rPr>
        <w:t xml:space="preserve"> …………………………………………………………………………</w:t>
      </w:r>
      <w:r w:rsidR="00D5634C">
        <w:rPr>
          <w:rFonts w:asciiTheme="minorHAnsi" w:hAnsiTheme="minorHAnsi" w:cs="Arial"/>
        </w:rPr>
        <w:t>……</w:t>
      </w:r>
      <w:r w:rsidR="00193AA1">
        <w:rPr>
          <w:rFonts w:asciiTheme="minorHAnsi" w:hAnsiTheme="minorHAnsi" w:cs="Arial"/>
        </w:rPr>
        <w:t>..</w:t>
      </w:r>
      <w:r w:rsidR="00193AA1">
        <w:rPr>
          <w:rFonts w:asciiTheme="minorHAnsi" w:hAnsiTheme="minorHAnsi" w:cs="Arial"/>
        </w:rPr>
        <w:tab/>
      </w:r>
      <w:r w:rsidR="00117FEE">
        <w:rPr>
          <w:rFonts w:asciiTheme="minorHAnsi" w:hAnsiTheme="minorHAnsi" w:cs="Arial"/>
        </w:rPr>
        <w:t>1</w:t>
      </w:r>
      <w:r w:rsidR="00841491">
        <w:rPr>
          <w:rFonts w:asciiTheme="minorHAnsi" w:hAnsiTheme="minorHAnsi" w:cs="Arial"/>
        </w:rPr>
        <w:t>0</w:t>
      </w:r>
    </w:p>
    <w:p w:rsidR="00F941E7" w:rsidRDefault="00607DEA" w:rsidP="00F941E7">
      <w:pPr>
        <w:spacing w:after="0" w:line="240" w:lineRule="auto"/>
        <w:rPr>
          <w:rFonts w:asciiTheme="minorHAnsi" w:hAnsiTheme="minorHAnsi" w:cs="Arial"/>
        </w:rPr>
      </w:pPr>
      <w:r>
        <w:rPr>
          <w:rFonts w:asciiTheme="minorHAnsi" w:hAnsiTheme="minorHAnsi" w:cs="Arial"/>
        </w:rPr>
        <w:t>2</w:t>
      </w:r>
      <w:r w:rsidR="00117FEE">
        <w:rPr>
          <w:rFonts w:asciiTheme="minorHAnsi" w:hAnsiTheme="minorHAnsi" w:cs="Arial"/>
        </w:rPr>
        <w:t>.2</w:t>
      </w:r>
      <w:r w:rsidR="00F941E7">
        <w:rPr>
          <w:rFonts w:asciiTheme="minorHAnsi" w:hAnsiTheme="minorHAnsi" w:cs="Arial"/>
        </w:rPr>
        <w:t>.5. Ostali prihodi ………………………………………………………………………………………………………</w:t>
      </w:r>
      <w:r w:rsidR="00D5634C">
        <w:rPr>
          <w:rFonts w:asciiTheme="minorHAnsi" w:hAnsiTheme="minorHAnsi" w:cs="Arial"/>
        </w:rPr>
        <w:t>……</w:t>
      </w:r>
      <w:r w:rsidR="00193AA1">
        <w:rPr>
          <w:rFonts w:asciiTheme="minorHAnsi" w:hAnsiTheme="minorHAnsi" w:cs="Arial"/>
        </w:rPr>
        <w:tab/>
      </w:r>
      <w:r w:rsidR="00117FEE">
        <w:rPr>
          <w:rFonts w:asciiTheme="minorHAnsi" w:hAnsiTheme="minorHAnsi" w:cs="Arial"/>
        </w:rPr>
        <w:t>1</w:t>
      </w:r>
      <w:r w:rsidR="00841491">
        <w:rPr>
          <w:rFonts w:asciiTheme="minorHAnsi" w:hAnsiTheme="minorHAnsi" w:cs="Arial"/>
        </w:rPr>
        <w:t>0</w:t>
      </w:r>
    </w:p>
    <w:p w:rsidR="00F941E7" w:rsidRDefault="00607DEA" w:rsidP="00F941E7">
      <w:pPr>
        <w:spacing w:after="0" w:line="240" w:lineRule="auto"/>
        <w:rPr>
          <w:rFonts w:asciiTheme="minorHAnsi" w:hAnsiTheme="minorHAnsi" w:cs="Arial"/>
        </w:rPr>
      </w:pPr>
      <w:r>
        <w:rPr>
          <w:rFonts w:asciiTheme="minorHAnsi" w:hAnsiTheme="minorHAnsi" w:cs="Arial"/>
        </w:rPr>
        <w:t>2</w:t>
      </w:r>
      <w:r w:rsidR="00117FEE">
        <w:rPr>
          <w:rFonts w:asciiTheme="minorHAnsi" w:hAnsiTheme="minorHAnsi" w:cs="Arial"/>
        </w:rPr>
        <w:t>.2</w:t>
      </w:r>
      <w:r w:rsidR="00F941E7">
        <w:rPr>
          <w:rFonts w:asciiTheme="minorHAnsi" w:hAnsiTheme="minorHAnsi" w:cs="Arial"/>
        </w:rPr>
        <w:t xml:space="preserve">.6. </w:t>
      </w:r>
      <w:r w:rsidR="00F941E7" w:rsidRPr="00175F8E">
        <w:rPr>
          <w:rFonts w:asciiTheme="minorHAnsi" w:hAnsiTheme="minorHAnsi" w:cs="Arial"/>
        </w:rPr>
        <w:t>Prikaz ukupnih prihoda poslovanja</w:t>
      </w:r>
      <w:r w:rsidR="00F941E7">
        <w:rPr>
          <w:rFonts w:asciiTheme="minorHAnsi" w:hAnsiTheme="minorHAnsi" w:cs="Arial"/>
        </w:rPr>
        <w:t xml:space="preserve"> ……………………………………………………………………</w:t>
      </w:r>
      <w:r w:rsidR="00D5634C">
        <w:rPr>
          <w:rFonts w:asciiTheme="minorHAnsi" w:hAnsiTheme="minorHAnsi" w:cs="Arial"/>
        </w:rPr>
        <w:t>……</w:t>
      </w:r>
      <w:r w:rsidR="00193AA1">
        <w:rPr>
          <w:rFonts w:asciiTheme="minorHAnsi" w:hAnsiTheme="minorHAnsi" w:cs="Arial"/>
        </w:rPr>
        <w:t>..</w:t>
      </w:r>
      <w:r w:rsidR="00193AA1">
        <w:rPr>
          <w:rFonts w:asciiTheme="minorHAnsi" w:hAnsiTheme="minorHAnsi" w:cs="Arial"/>
        </w:rPr>
        <w:tab/>
      </w:r>
      <w:r w:rsidR="00117FEE">
        <w:rPr>
          <w:rFonts w:asciiTheme="minorHAnsi" w:hAnsiTheme="minorHAnsi" w:cs="Arial"/>
        </w:rPr>
        <w:t>1</w:t>
      </w:r>
      <w:r w:rsidR="00841491">
        <w:rPr>
          <w:rFonts w:asciiTheme="minorHAnsi" w:hAnsiTheme="minorHAnsi" w:cs="Arial"/>
        </w:rPr>
        <w:t>0</w:t>
      </w:r>
    </w:p>
    <w:p w:rsidR="00556296" w:rsidRDefault="00556296" w:rsidP="00F941E7">
      <w:pPr>
        <w:spacing w:after="0" w:line="240" w:lineRule="auto"/>
        <w:rPr>
          <w:rFonts w:asciiTheme="minorHAnsi" w:hAnsiTheme="minorHAnsi" w:cs="Arial"/>
        </w:rPr>
      </w:pPr>
    </w:p>
    <w:p w:rsidR="00F941E7" w:rsidRDefault="00607DEA" w:rsidP="00F941E7">
      <w:pPr>
        <w:spacing w:after="0" w:line="240" w:lineRule="auto"/>
        <w:rPr>
          <w:rFonts w:asciiTheme="minorHAnsi" w:hAnsiTheme="minorHAnsi" w:cs="Arial"/>
        </w:rPr>
      </w:pPr>
      <w:r>
        <w:rPr>
          <w:rFonts w:asciiTheme="minorHAnsi" w:hAnsiTheme="minorHAnsi" w:cs="Arial"/>
        </w:rPr>
        <w:t>2</w:t>
      </w:r>
      <w:r w:rsidR="00117FEE">
        <w:rPr>
          <w:rFonts w:asciiTheme="minorHAnsi" w:hAnsiTheme="minorHAnsi" w:cs="Arial"/>
        </w:rPr>
        <w:t>.3</w:t>
      </w:r>
      <w:r w:rsidR="00F941E7">
        <w:rPr>
          <w:rFonts w:asciiTheme="minorHAnsi" w:hAnsiTheme="minorHAnsi" w:cs="Arial"/>
        </w:rPr>
        <w:t xml:space="preserve">. </w:t>
      </w:r>
      <w:r w:rsidR="00F941E7" w:rsidRPr="00175F8E">
        <w:rPr>
          <w:rFonts w:asciiTheme="minorHAnsi" w:hAnsiTheme="minorHAnsi" w:cs="Arial"/>
        </w:rPr>
        <w:t>Analiza troškova poslovanj</w:t>
      </w:r>
      <w:r>
        <w:rPr>
          <w:rFonts w:asciiTheme="minorHAnsi" w:hAnsiTheme="minorHAnsi" w:cs="Arial"/>
        </w:rPr>
        <w:t>a</w:t>
      </w:r>
      <w:r w:rsidR="00F941E7" w:rsidRPr="00175F8E">
        <w:rPr>
          <w:rFonts w:asciiTheme="minorHAnsi" w:hAnsiTheme="minorHAnsi" w:cs="Arial"/>
        </w:rPr>
        <w:t xml:space="preserve"> prema vrstama troškova</w:t>
      </w:r>
      <w:r w:rsidR="00F941E7">
        <w:rPr>
          <w:rFonts w:asciiTheme="minorHAnsi" w:hAnsiTheme="minorHAnsi" w:cs="Arial"/>
        </w:rPr>
        <w:t xml:space="preserve"> …………………………..…………………</w:t>
      </w:r>
      <w:r w:rsidR="00D5634C">
        <w:rPr>
          <w:rFonts w:asciiTheme="minorHAnsi" w:hAnsiTheme="minorHAnsi" w:cs="Arial"/>
        </w:rPr>
        <w:t>…</w:t>
      </w:r>
      <w:r w:rsidR="00193AA1">
        <w:rPr>
          <w:rFonts w:asciiTheme="minorHAnsi" w:hAnsiTheme="minorHAnsi" w:cs="Arial"/>
        </w:rPr>
        <w:t>.</w:t>
      </w:r>
      <w:r w:rsidR="00193AA1">
        <w:rPr>
          <w:rFonts w:asciiTheme="minorHAnsi" w:hAnsiTheme="minorHAnsi" w:cs="Arial"/>
        </w:rPr>
        <w:tab/>
      </w:r>
      <w:r w:rsidR="00117FEE">
        <w:rPr>
          <w:rFonts w:asciiTheme="minorHAnsi" w:hAnsiTheme="minorHAnsi" w:cs="Arial"/>
        </w:rPr>
        <w:t>1</w:t>
      </w:r>
      <w:r w:rsidR="00841491">
        <w:rPr>
          <w:rFonts w:asciiTheme="minorHAnsi" w:hAnsiTheme="minorHAnsi" w:cs="Arial"/>
        </w:rPr>
        <w:t>1</w:t>
      </w:r>
    </w:p>
    <w:p w:rsidR="00556296" w:rsidRDefault="00556296" w:rsidP="00F941E7">
      <w:pPr>
        <w:spacing w:after="0" w:line="240" w:lineRule="auto"/>
        <w:rPr>
          <w:rFonts w:asciiTheme="minorHAnsi" w:hAnsiTheme="minorHAnsi" w:cs="Arial"/>
        </w:rPr>
      </w:pPr>
    </w:p>
    <w:p w:rsidR="00556296" w:rsidRDefault="00607DEA" w:rsidP="00F941E7">
      <w:pPr>
        <w:spacing w:after="0" w:line="240" w:lineRule="auto"/>
        <w:rPr>
          <w:rFonts w:asciiTheme="minorHAnsi" w:hAnsiTheme="minorHAnsi" w:cs="Arial"/>
        </w:rPr>
      </w:pPr>
      <w:r>
        <w:rPr>
          <w:rFonts w:asciiTheme="minorHAnsi" w:hAnsiTheme="minorHAnsi" w:cs="Arial"/>
        </w:rPr>
        <w:t>2</w:t>
      </w:r>
      <w:r w:rsidR="00117FEE">
        <w:rPr>
          <w:rFonts w:asciiTheme="minorHAnsi" w:hAnsiTheme="minorHAnsi" w:cs="Arial"/>
        </w:rPr>
        <w:t>.4</w:t>
      </w:r>
      <w:r w:rsidR="00F941E7">
        <w:rPr>
          <w:rFonts w:asciiTheme="minorHAnsi" w:hAnsiTheme="minorHAnsi" w:cs="Arial"/>
        </w:rPr>
        <w:t xml:space="preserve">. </w:t>
      </w:r>
      <w:r w:rsidR="00F941E7" w:rsidRPr="00175F8E">
        <w:rPr>
          <w:rFonts w:asciiTheme="minorHAnsi" w:hAnsiTheme="minorHAnsi" w:cs="Arial"/>
        </w:rPr>
        <w:t>Financijski rezultat</w:t>
      </w:r>
      <w:r w:rsidR="00F941E7">
        <w:rPr>
          <w:rFonts w:asciiTheme="minorHAnsi" w:hAnsiTheme="minorHAnsi" w:cs="Arial"/>
        </w:rPr>
        <w:t xml:space="preserve"> ………………………………………………………………….……………………………</w:t>
      </w:r>
      <w:r w:rsidR="00D5634C">
        <w:rPr>
          <w:rFonts w:asciiTheme="minorHAnsi" w:hAnsiTheme="minorHAnsi" w:cs="Arial"/>
        </w:rPr>
        <w:t>………</w:t>
      </w:r>
      <w:r w:rsidR="00D5634C">
        <w:rPr>
          <w:rFonts w:asciiTheme="minorHAnsi" w:hAnsiTheme="minorHAnsi" w:cs="Arial"/>
        </w:rPr>
        <w:tab/>
      </w:r>
      <w:r w:rsidR="00117FEE">
        <w:rPr>
          <w:rFonts w:asciiTheme="minorHAnsi" w:hAnsiTheme="minorHAnsi" w:cs="Arial"/>
        </w:rPr>
        <w:t>1</w:t>
      </w:r>
      <w:r w:rsidR="00841491">
        <w:rPr>
          <w:rFonts w:asciiTheme="minorHAnsi" w:hAnsiTheme="minorHAnsi" w:cs="Arial"/>
        </w:rPr>
        <w:t>4</w:t>
      </w:r>
    </w:p>
    <w:p w:rsidR="00193AA1" w:rsidRDefault="00607DEA" w:rsidP="00F941E7">
      <w:pPr>
        <w:spacing w:after="0" w:line="240" w:lineRule="auto"/>
        <w:rPr>
          <w:rFonts w:asciiTheme="minorHAnsi" w:hAnsiTheme="minorHAnsi" w:cs="Arial"/>
        </w:rPr>
      </w:pPr>
      <w:r>
        <w:rPr>
          <w:rFonts w:asciiTheme="minorHAnsi" w:hAnsiTheme="minorHAnsi" w:cs="Arial"/>
        </w:rPr>
        <w:t>2</w:t>
      </w:r>
      <w:r w:rsidR="00117FEE">
        <w:rPr>
          <w:rFonts w:asciiTheme="minorHAnsi" w:hAnsiTheme="minorHAnsi" w:cs="Arial"/>
        </w:rPr>
        <w:t>.5</w:t>
      </w:r>
      <w:r w:rsidR="00F941E7">
        <w:rPr>
          <w:rFonts w:asciiTheme="minorHAnsi" w:hAnsiTheme="minorHAnsi" w:cs="Arial"/>
        </w:rPr>
        <w:t xml:space="preserve">. </w:t>
      </w:r>
      <w:r w:rsidR="00F941E7" w:rsidRPr="00175F8E">
        <w:rPr>
          <w:rFonts w:asciiTheme="minorHAnsi" w:hAnsiTheme="minorHAnsi" w:cs="Arial"/>
        </w:rPr>
        <w:t xml:space="preserve">Račun dobiti i gubitka </w:t>
      </w:r>
      <w:r w:rsidR="00193AA1">
        <w:rPr>
          <w:rFonts w:asciiTheme="minorHAnsi" w:hAnsiTheme="minorHAnsi" w:cs="Arial"/>
        </w:rPr>
        <w:t xml:space="preserve">2016., </w:t>
      </w:r>
      <w:r w:rsidR="00F941E7" w:rsidRPr="00175F8E">
        <w:rPr>
          <w:rFonts w:asciiTheme="minorHAnsi" w:hAnsiTheme="minorHAnsi" w:cs="Arial"/>
        </w:rPr>
        <w:t>201</w:t>
      </w:r>
      <w:r>
        <w:rPr>
          <w:rFonts w:asciiTheme="minorHAnsi" w:hAnsiTheme="minorHAnsi" w:cs="Arial"/>
        </w:rPr>
        <w:t>7</w:t>
      </w:r>
      <w:r w:rsidR="00F941E7" w:rsidRPr="00175F8E">
        <w:rPr>
          <w:rFonts w:asciiTheme="minorHAnsi" w:hAnsiTheme="minorHAnsi" w:cs="Arial"/>
        </w:rPr>
        <w:t>. godin</w:t>
      </w:r>
      <w:r w:rsidR="00193AA1">
        <w:rPr>
          <w:rFonts w:asciiTheme="minorHAnsi" w:hAnsiTheme="minorHAnsi" w:cs="Arial"/>
        </w:rPr>
        <w:t>a……………………………………….</w:t>
      </w:r>
      <w:r w:rsidR="00F941E7">
        <w:rPr>
          <w:rFonts w:asciiTheme="minorHAnsi" w:hAnsiTheme="minorHAnsi" w:cs="Arial"/>
        </w:rPr>
        <w:t>……………..……</w:t>
      </w:r>
      <w:r w:rsidR="00D5634C">
        <w:rPr>
          <w:rFonts w:asciiTheme="minorHAnsi" w:hAnsiTheme="minorHAnsi" w:cs="Arial"/>
        </w:rPr>
        <w:t>………</w:t>
      </w:r>
      <w:r w:rsidR="00D5634C">
        <w:rPr>
          <w:rFonts w:asciiTheme="minorHAnsi" w:hAnsiTheme="minorHAnsi" w:cs="Arial"/>
        </w:rPr>
        <w:tab/>
      </w:r>
      <w:r w:rsidR="00193AA1">
        <w:rPr>
          <w:rFonts w:asciiTheme="minorHAnsi" w:hAnsiTheme="minorHAnsi" w:cs="Arial"/>
        </w:rPr>
        <w:t>1</w:t>
      </w:r>
      <w:r w:rsidR="00841491">
        <w:rPr>
          <w:rFonts w:asciiTheme="minorHAnsi" w:hAnsiTheme="minorHAnsi" w:cs="Arial"/>
        </w:rPr>
        <w:t>5</w:t>
      </w:r>
    </w:p>
    <w:p w:rsidR="00193AA1" w:rsidRDefault="00193AA1" w:rsidP="00F941E7">
      <w:pPr>
        <w:spacing w:after="0" w:line="240" w:lineRule="auto"/>
        <w:rPr>
          <w:rFonts w:asciiTheme="minorHAnsi" w:hAnsiTheme="minorHAnsi" w:cs="Arial"/>
        </w:rPr>
      </w:pPr>
      <w:r>
        <w:rPr>
          <w:rFonts w:asciiTheme="minorHAnsi" w:hAnsiTheme="minorHAnsi" w:cs="Arial"/>
        </w:rPr>
        <w:t xml:space="preserve">        Bilanca 2016., 2017. godina………………………………………………………………………………………….</w:t>
      </w:r>
      <w:r>
        <w:rPr>
          <w:rFonts w:asciiTheme="minorHAnsi" w:hAnsiTheme="minorHAnsi" w:cs="Arial"/>
        </w:rPr>
        <w:tab/>
      </w:r>
      <w:r w:rsidR="00841491">
        <w:rPr>
          <w:rFonts w:asciiTheme="minorHAnsi" w:hAnsiTheme="minorHAnsi" w:cs="Arial"/>
        </w:rPr>
        <w:t>16</w:t>
      </w:r>
    </w:p>
    <w:p w:rsidR="00556296" w:rsidRDefault="00556296" w:rsidP="00F941E7">
      <w:pPr>
        <w:spacing w:after="0" w:line="240" w:lineRule="auto"/>
        <w:rPr>
          <w:rFonts w:asciiTheme="minorHAnsi" w:hAnsiTheme="minorHAnsi" w:cs="Arial"/>
        </w:rPr>
      </w:pPr>
    </w:p>
    <w:p w:rsidR="00727B4A" w:rsidRDefault="00193AA1" w:rsidP="00841491">
      <w:pPr>
        <w:spacing w:after="0" w:line="240" w:lineRule="auto"/>
        <w:rPr>
          <w:rFonts w:asciiTheme="minorHAnsi" w:hAnsiTheme="minorHAnsi" w:cs="Arial"/>
        </w:rPr>
      </w:pPr>
      <w:r>
        <w:rPr>
          <w:rFonts w:asciiTheme="minorHAnsi" w:hAnsiTheme="minorHAnsi" w:cs="Arial"/>
        </w:rPr>
        <w:t>3</w:t>
      </w:r>
      <w:r w:rsidR="00117FEE">
        <w:rPr>
          <w:rFonts w:asciiTheme="minorHAnsi" w:hAnsiTheme="minorHAnsi" w:cs="Arial"/>
        </w:rPr>
        <w:t xml:space="preserve">. </w:t>
      </w:r>
      <w:r w:rsidR="006E19E1">
        <w:rPr>
          <w:rFonts w:asciiTheme="minorHAnsi" w:hAnsiTheme="minorHAnsi" w:cs="Arial"/>
        </w:rPr>
        <w:t>Z</w:t>
      </w:r>
      <w:r w:rsidR="009743DE">
        <w:rPr>
          <w:rFonts w:asciiTheme="minorHAnsi" w:hAnsiTheme="minorHAnsi" w:cs="Arial"/>
        </w:rPr>
        <w:t>APOSLENOST U LABIN 2000 D.O.O.</w:t>
      </w:r>
      <w:r w:rsidR="00117FEE">
        <w:rPr>
          <w:rFonts w:asciiTheme="minorHAnsi" w:hAnsiTheme="minorHAnsi" w:cs="Arial"/>
        </w:rPr>
        <w:t>……………………………………………………………………………….</w:t>
      </w:r>
      <w:r w:rsidR="006E19E1">
        <w:rPr>
          <w:rFonts w:asciiTheme="minorHAnsi" w:hAnsiTheme="minorHAnsi" w:cs="Arial"/>
        </w:rPr>
        <w:tab/>
      </w:r>
      <w:r w:rsidR="00117FEE">
        <w:rPr>
          <w:rFonts w:asciiTheme="minorHAnsi" w:hAnsiTheme="minorHAnsi" w:cs="Arial"/>
        </w:rPr>
        <w:t>2</w:t>
      </w:r>
      <w:r w:rsidR="00841491">
        <w:rPr>
          <w:rFonts w:asciiTheme="minorHAnsi" w:hAnsiTheme="minorHAnsi" w:cs="Arial"/>
        </w:rPr>
        <w:t>1</w:t>
      </w:r>
    </w:p>
    <w:p w:rsidR="009743DE" w:rsidRDefault="009743DE" w:rsidP="00F941E7">
      <w:pPr>
        <w:spacing w:after="0" w:line="240" w:lineRule="auto"/>
        <w:rPr>
          <w:rFonts w:asciiTheme="minorHAnsi" w:hAnsiTheme="minorHAnsi" w:cs="Arial"/>
        </w:rPr>
      </w:pPr>
    </w:p>
    <w:p w:rsidR="009743DE" w:rsidRDefault="00841491" w:rsidP="00F941E7">
      <w:pPr>
        <w:spacing w:after="0" w:line="240" w:lineRule="auto"/>
        <w:rPr>
          <w:rFonts w:asciiTheme="minorHAnsi" w:hAnsiTheme="minorHAnsi" w:cs="Arial"/>
        </w:rPr>
      </w:pPr>
      <w:r>
        <w:rPr>
          <w:rFonts w:asciiTheme="minorHAnsi" w:hAnsiTheme="minorHAnsi" w:cs="Arial"/>
        </w:rPr>
        <w:t>4</w:t>
      </w:r>
      <w:r w:rsidR="009743DE">
        <w:rPr>
          <w:rFonts w:asciiTheme="minorHAnsi" w:hAnsiTheme="minorHAnsi" w:cs="Arial"/>
        </w:rPr>
        <w:t>. ZAKLJUČAK ……………………………………………………………………</w:t>
      </w:r>
      <w:r w:rsidR="00727B4A">
        <w:rPr>
          <w:rFonts w:asciiTheme="minorHAnsi" w:hAnsiTheme="minorHAnsi" w:cs="Arial"/>
        </w:rPr>
        <w:t xml:space="preserve">…………..………………………………….          </w:t>
      </w:r>
      <w:r>
        <w:rPr>
          <w:rFonts w:asciiTheme="minorHAnsi" w:hAnsiTheme="minorHAnsi" w:cs="Arial"/>
        </w:rPr>
        <w:t>22</w:t>
      </w:r>
    </w:p>
    <w:p w:rsidR="00F941E7" w:rsidRPr="00E015C8" w:rsidRDefault="00F941E7" w:rsidP="00F941E7">
      <w:pPr>
        <w:spacing w:after="0" w:line="240" w:lineRule="auto"/>
        <w:rPr>
          <w:rFonts w:asciiTheme="minorHAnsi" w:hAnsiTheme="minorHAnsi" w:cs="Arial"/>
        </w:rPr>
      </w:pPr>
    </w:p>
    <w:p w:rsidR="00F941E7" w:rsidRPr="00E015C8" w:rsidRDefault="00F941E7" w:rsidP="00F941E7">
      <w:pPr>
        <w:spacing w:after="0" w:line="240" w:lineRule="auto"/>
        <w:rPr>
          <w:rFonts w:asciiTheme="minorHAnsi" w:hAnsiTheme="minorHAnsi" w:cs="Arial"/>
        </w:rPr>
      </w:pPr>
    </w:p>
    <w:p w:rsidR="00967387" w:rsidRPr="00E015C8" w:rsidRDefault="00967387" w:rsidP="00873723">
      <w:pPr>
        <w:spacing w:after="0" w:line="240" w:lineRule="auto"/>
        <w:jc w:val="center"/>
        <w:rPr>
          <w:rFonts w:asciiTheme="minorHAnsi" w:hAnsiTheme="minorHAnsi" w:cs="Arial"/>
          <w:b/>
          <w:i/>
        </w:rPr>
      </w:pPr>
    </w:p>
    <w:p w:rsidR="00967387" w:rsidRPr="00E015C8" w:rsidRDefault="00967387" w:rsidP="00873723">
      <w:pPr>
        <w:spacing w:after="0" w:line="240" w:lineRule="auto"/>
        <w:jc w:val="center"/>
        <w:rPr>
          <w:rFonts w:asciiTheme="minorHAnsi" w:hAnsiTheme="minorHAnsi" w:cs="Arial"/>
          <w:b/>
          <w:i/>
        </w:rPr>
      </w:pPr>
    </w:p>
    <w:p w:rsidR="00873723" w:rsidRPr="00E015C8" w:rsidRDefault="00873723" w:rsidP="00105B2F">
      <w:pPr>
        <w:spacing w:after="0" w:line="240" w:lineRule="auto"/>
        <w:rPr>
          <w:rFonts w:asciiTheme="minorHAnsi" w:hAnsiTheme="minorHAnsi" w:cs="Arial"/>
          <w:b/>
          <w:i/>
        </w:rPr>
      </w:pPr>
    </w:p>
    <w:p w:rsidR="00105B2F" w:rsidRDefault="00105B2F" w:rsidP="00105B2F">
      <w:pPr>
        <w:spacing w:after="0" w:line="240" w:lineRule="auto"/>
        <w:rPr>
          <w:rFonts w:asciiTheme="minorHAnsi" w:hAnsiTheme="minorHAnsi" w:cs="Arial"/>
          <w:b/>
          <w:i/>
        </w:rPr>
      </w:pPr>
    </w:p>
    <w:p w:rsidR="00F941E7" w:rsidRDefault="00F941E7" w:rsidP="00105B2F">
      <w:pPr>
        <w:spacing w:after="0" w:line="240" w:lineRule="auto"/>
        <w:rPr>
          <w:rFonts w:asciiTheme="minorHAnsi" w:hAnsiTheme="minorHAnsi" w:cs="Arial"/>
          <w:b/>
          <w:i/>
        </w:rPr>
      </w:pPr>
    </w:p>
    <w:p w:rsidR="00F941E7" w:rsidRDefault="00F941E7" w:rsidP="00105B2F">
      <w:pPr>
        <w:spacing w:after="0" w:line="240" w:lineRule="auto"/>
        <w:rPr>
          <w:rFonts w:asciiTheme="minorHAnsi" w:hAnsiTheme="minorHAnsi" w:cs="Arial"/>
          <w:b/>
          <w:i/>
        </w:rPr>
      </w:pPr>
    </w:p>
    <w:p w:rsidR="00F941E7" w:rsidRDefault="00F941E7" w:rsidP="00105B2F">
      <w:pPr>
        <w:spacing w:after="0" w:line="240" w:lineRule="auto"/>
        <w:rPr>
          <w:rFonts w:asciiTheme="minorHAnsi" w:hAnsiTheme="minorHAnsi" w:cs="Arial"/>
          <w:b/>
          <w:i/>
        </w:rPr>
      </w:pPr>
    </w:p>
    <w:p w:rsidR="00F941E7" w:rsidRDefault="00F941E7" w:rsidP="00105B2F">
      <w:pPr>
        <w:spacing w:after="0" w:line="240" w:lineRule="auto"/>
        <w:rPr>
          <w:rFonts w:asciiTheme="minorHAnsi" w:hAnsiTheme="minorHAnsi" w:cs="Arial"/>
          <w:b/>
          <w:i/>
        </w:rPr>
      </w:pPr>
    </w:p>
    <w:p w:rsidR="00F941E7" w:rsidRDefault="00F941E7" w:rsidP="00105B2F">
      <w:pPr>
        <w:spacing w:after="0" w:line="240" w:lineRule="auto"/>
        <w:rPr>
          <w:rFonts w:asciiTheme="minorHAnsi" w:hAnsiTheme="minorHAnsi" w:cs="Arial"/>
          <w:b/>
          <w:i/>
        </w:rPr>
      </w:pPr>
    </w:p>
    <w:p w:rsidR="00F941E7" w:rsidRDefault="00F941E7" w:rsidP="00105B2F">
      <w:pPr>
        <w:spacing w:after="0" w:line="240" w:lineRule="auto"/>
        <w:rPr>
          <w:rFonts w:asciiTheme="minorHAnsi" w:hAnsiTheme="minorHAnsi" w:cs="Arial"/>
          <w:b/>
          <w:i/>
        </w:rPr>
      </w:pPr>
    </w:p>
    <w:p w:rsidR="00193AA1" w:rsidRDefault="00193AA1" w:rsidP="00105B2F">
      <w:pPr>
        <w:spacing w:after="0" w:line="240" w:lineRule="auto"/>
        <w:rPr>
          <w:rFonts w:asciiTheme="minorHAnsi" w:hAnsiTheme="minorHAnsi" w:cs="Arial"/>
          <w:b/>
          <w:i/>
        </w:rPr>
      </w:pPr>
    </w:p>
    <w:p w:rsidR="00193AA1" w:rsidRDefault="00193AA1" w:rsidP="00105B2F">
      <w:pPr>
        <w:spacing w:after="0" w:line="240" w:lineRule="auto"/>
        <w:rPr>
          <w:rFonts w:asciiTheme="minorHAnsi" w:hAnsiTheme="minorHAnsi" w:cs="Arial"/>
          <w:b/>
          <w:i/>
        </w:rPr>
      </w:pPr>
    </w:p>
    <w:p w:rsidR="00193AA1" w:rsidRDefault="00193AA1" w:rsidP="00105B2F">
      <w:pPr>
        <w:spacing w:after="0" w:line="240" w:lineRule="auto"/>
        <w:rPr>
          <w:rFonts w:asciiTheme="minorHAnsi" w:hAnsiTheme="minorHAnsi" w:cs="Arial"/>
          <w:b/>
          <w:i/>
        </w:rPr>
      </w:pPr>
    </w:p>
    <w:p w:rsidR="00967387" w:rsidRDefault="00967387" w:rsidP="009F797F">
      <w:pPr>
        <w:spacing w:after="0" w:line="240" w:lineRule="auto"/>
        <w:rPr>
          <w:rFonts w:asciiTheme="minorHAnsi" w:hAnsiTheme="minorHAnsi"/>
          <w:b/>
          <w:color w:val="000000"/>
        </w:rPr>
      </w:pPr>
    </w:p>
    <w:p w:rsidR="001407BD" w:rsidRDefault="001407BD" w:rsidP="009F797F">
      <w:pPr>
        <w:spacing w:after="0" w:line="240" w:lineRule="auto"/>
        <w:rPr>
          <w:rFonts w:asciiTheme="minorHAnsi" w:hAnsiTheme="minorHAnsi"/>
          <w:b/>
          <w:color w:val="000000"/>
        </w:rPr>
      </w:pPr>
    </w:p>
    <w:p w:rsidR="001407BD" w:rsidRDefault="001407BD" w:rsidP="009F797F">
      <w:pPr>
        <w:spacing w:after="0" w:line="240" w:lineRule="auto"/>
        <w:rPr>
          <w:rFonts w:asciiTheme="minorHAnsi" w:hAnsiTheme="minorHAnsi"/>
          <w:b/>
          <w:color w:val="000000"/>
        </w:rPr>
      </w:pPr>
    </w:p>
    <w:p w:rsidR="001407BD" w:rsidRDefault="001407BD" w:rsidP="009F797F">
      <w:pPr>
        <w:spacing w:after="0" w:line="240" w:lineRule="auto"/>
        <w:rPr>
          <w:rFonts w:asciiTheme="minorHAnsi" w:hAnsiTheme="minorHAnsi"/>
          <w:b/>
          <w:color w:val="000000"/>
        </w:rPr>
      </w:pPr>
    </w:p>
    <w:p w:rsidR="001407BD" w:rsidRDefault="001407BD" w:rsidP="009F797F">
      <w:pPr>
        <w:spacing w:after="0" w:line="240" w:lineRule="auto"/>
        <w:rPr>
          <w:rFonts w:asciiTheme="minorHAnsi" w:hAnsiTheme="minorHAnsi"/>
          <w:b/>
          <w:color w:val="000000"/>
        </w:rPr>
      </w:pPr>
    </w:p>
    <w:p w:rsidR="001407BD" w:rsidRDefault="001407BD" w:rsidP="009F797F">
      <w:pPr>
        <w:spacing w:after="0" w:line="240" w:lineRule="auto"/>
        <w:rPr>
          <w:rFonts w:asciiTheme="minorHAnsi" w:hAnsiTheme="minorHAnsi"/>
          <w:b/>
          <w:color w:val="000000"/>
        </w:rPr>
      </w:pPr>
    </w:p>
    <w:p w:rsidR="001407BD" w:rsidRPr="00E015C8" w:rsidRDefault="001407BD" w:rsidP="009F797F">
      <w:pPr>
        <w:spacing w:after="0" w:line="240" w:lineRule="auto"/>
        <w:rPr>
          <w:rFonts w:asciiTheme="minorHAnsi" w:hAnsiTheme="minorHAnsi"/>
          <w:b/>
          <w:color w:val="000000"/>
        </w:rPr>
      </w:pPr>
    </w:p>
    <w:p w:rsidR="00967387" w:rsidRPr="00E015C8" w:rsidRDefault="00967387" w:rsidP="009F797F">
      <w:pPr>
        <w:spacing w:after="0" w:line="240" w:lineRule="auto"/>
        <w:rPr>
          <w:rFonts w:asciiTheme="minorHAnsi" w:hAnsiTheme="minorHAnsi"/>
          <w:b/>
          <w:color w:val="000000"/>
        </w:rPr>
      </w:pPr>
    </w:p>
    <w:p w:rsidR="00607DEA" w:rsidRDefault="00607DEA" w:rsidP="009F797F">
      <w:pPr>
        <w:spacing w:after="0" w:line="240" w:lineRule="auto"/>
        <w:rPr>
          <w:rFonts w:asciiTheme="minorHAnsi" w:hAnsiTheme="minorHAnsi"/>
          <w:b/>
          <w:color w:val="000000"/>
        </w:rPr>
      </w:pPr>
    </w:p>
    <w:p w:rsidR="00CD1D12" w:rsidRDefault="00CD1D12" w:rsidP="009F797F">
      <w:pPr>
        <w:spacing w:after="0" w:line="240" w:lineRule="auto"/>
        <w:rPr>
          <w:rFonts w:asciiTheme="minorHAnsi" w:hAnsiTheme="minorHAnsi"/>
          <w:b/>
          <w:color w:val="000000"/>
        </w:rPr>
      </w:pPr>
    </w:p>
    <w:p w:rsidR="0015570D" w:rsidRPr="00A95A3F" w:rsidRDefault="009B2B46" w:rsidP="00E11D3C">
      <w:pPr>
        <w:pStyle w:val="Odlomakpopisa"/>
        <w:numPr>
          <w:ilvl w:val="0"/>
          <w:numId w:val="5"/>
        </w:numPr>
        <w:spacing w:after="0" w:line="240" w:lineRule="auto"/>
        <w:rPr>
          <w:rFonts w:asciiTheme="minorHAnsi" w:hAnsiTheme="minorHAnsi"/>
          <w:b/>
          <w:color w:val="000000"/>
          <w:sz w:val="32"/>
          <w:szCs w:val="32"/>
        </w:rPr>
      </w:pPr>
      <w:r>
        <w:rPr>
          <w:rFonts w:asciiTheme="minorHAnsi" w:hAnsiTheme="minorHAnsi"/>
          <w:b/>
          <w:color w:val="000000"/>
          <w:sz w:val="32"/>
          <w:szCs w:val="32"/>
        </w:rPr>
        <w:t>UVOD</w:t>
      </w:r>
    </w:p>
    <w:p w:rsidR="0015570D" w:rsidRPr="00E015C8" w:rsidRDefault="0015570D" w:rsidP="0015570D">
      <w:pPr>
        <w:spacing w:after="0"/>
        <w:jc w:val="both"/>
        <w:rPr>
          <w:rFonts w:asciiTheme="minorHAnsi" w:hAnsiTheme="minorHAnsi"/>
          <w:b/>
          <w:color w:val="000000"/>
        </w:rPr>
      </w:pPr>
    </w:p>
    <w:p w:rsidR="009B2B46" w:rsidRPr="009B2B46" w:rsidRDefault="009B2B46" w:rsidP="009B2B46">
      <w:pPr>
        <w:spacing w:after="0"/>
        <w:jc w:val="both"/>
        <w:textAlignment w:val="top"/>
        <w:rPr>
          <w:rFonts w:asciiTheme="minorHAnsi" w:eastAsia="Times New Roman" w:hAnsiTheme="minorHAnsi" w:cs="Arial"/>
          <w:color w:val="000000"/>
          <w:lang w:eastAsia="hr-HR"/>
        </w:rPr>
      </w:pPr>
      <w:r w:rsidRPr="009B2B46">
        <w:rPr>
          <w:rFonts w:asciiTheme="minorHAnsi" w:eastAsia="Times New Roman" w:hAnsiTheme="minorHAnsi" w:cs="Arial"/>
          <w:color w:val="000000"/>
          <w:lang w:eastAsia="hr-HR"/>
        </w:rPr>
        <w:t>Labin 2000 je društvo s ograničenom odgovornošću (dalje: Društvo) za upravljanje imovinom u 100 % vlasništvu Grada Labina.  Organi društva su:</w:t>
      </w:r>
    </w:p>
    <w:p w:rsidR="009B2B46" w:rsidRPr="009B2B46" w:rsidRDefault="00727B4A" w:rsidP="009B2B46">
      <w:pPr>
        <w:spacing w:after="0"/>
        <w:jc w:val="both"/>
        <w:textAlignment w:val="top"/>
        <w:rPr>
          <w:rFonts w:asciiTheme="minorHAnsi" w:eastAsia="Times New Roman" w:hAnsiTheme="minorHAnsi" w:cs="Arial"/>
          <w:color w:val="000000"/>
          <w:lang w:eastAsia="hr-HR"/>
        </w:rPr>
      </w:pPr>
      <w:r>
        <w:rPr>
          <w:rFonts w:asciiTheme="minorHAnsi" w:eastAsia="Times New Roman" w:hAnsiTheme="minorHAnsi" w:cs="Arial"/>
          <w:color w:val="000000"/>
          <w:lang w:eastAsia="hr-HR"/>
        </w:rPr>
        <w:t xml:space="preserve">Skupština i </w:t>
      </w:r>
      <w:r w:rsidR="009B2B46" w:rsidRPr="009B2B46">
        <w:rPr>
          <w:rFonts w:asciiTheme="minorHAnsi" w:eastAsia="Times New Roman" w:hAnsiTheme="minorHAnsi" w:cs="Arial"/>
          <w:color w:val="000000"/>
          <w:lang w:eastAsia="hr-HR"/>
        </w:rPr>
        <w:t>Uprava.</w:t>
      </w:r>
    </w:p>
    <w:p w:rsidR="009B2B46" w:rsidRPr="009B2B46" w:rsidRDefault="009B2B46" w:rsidP="009B2B46">
      <w:pPr>
        <w:spacing w:after="0"/>
        <w:jc w:val="both"/>
        <w:textAlignment w:val="top"/>
        <w:rPr>
          <w:rFonts w:asciiTheme="minorHAnsi" w:eastAsia="Times New Roman" w:hAnsiTheme="minorHAnsi" w:cs="Arial"/>
          <w:color w:val="000000"/>
          <w:lang w:eastAsia="hr-HR"/>
        </w:rPr>
      </w:pPr>
      <w:r w:rsidRPr="009B2B46">
        <w:rPr>
          <w:rFonts w:asciiTheme="minorHAnsi" w:eastAsia="Times New Roman" w:hAnsiTheme="minorHAnsi" w:cs="Arial"/>
          <w:color w:val="000000"/>
          <w:lang w:eastAsia="hr-HR"/>
        </w:rPr>
        <w:t>Direktor vodi poslove Društva, organizira i upravlja procesom rada Društva na vlastitu odgovornost, te zastupa Društvo samostalno i pojedinačno.</w:t>
      </w:r>
    </w:p>
    <w:p w:rsidR="009B2B46" w:rsidRPr="009B2B46" w:rsidRDefault="009B2B46" w:rsidP="009B2B46">
      <w:pPr>
        <w:spacing w:after="0"/>
        <w:jc w:val="both"/>
        <w:textAlignment w:val="top"/>
        <w:rPr>
          <w:rFonts w:asciiTheme="minorHAnsi" w:eastAsia="Times New Roman" w:hAnsiTheme="minorHAnsi" w:cs="Arial"/>
          <w:color w:val="000000"/>
          <w:lang w:eastAsia="hr-HR"/>
        </w:rPr>
      </w:pPr>
    </w:p>
    <w:p w:rsidR="009B2B46" w:rsidRPr="009B2B46" w:rsidRDefault="009B2B46" w:rsidP="009B2B46">
      <w:pPr>
        <w:spacing w:after="0"/>
        <w:jc w:val="both"/>
        <w:textAlignment w:val="top"/>
        <w:rPr>
          <w:rFonts w:asciiTheme="minorHAnsi" w:eastAsia="Times New Roman" w:hAnsiTheme="minorHAnsi" w:cs="Arial"/>
          <w:color w:val="000000"/>
          <w:lang w:eastAsia="hr-HR"/>
        </w:rPr>
      </w:pPr>
      <w:r w:rsidRPr="009B2B46">
        <w:rPr>
          <w:rFonts w:asciiTheme="minorHAnsi" w:eastAsia="Times New Roman" w:hAnsiTheme="minorHAnsi" w:cs="Arial"/>
          <w:color w:val="000000"/>
          <w:lang w:eastAsia="hr-HR"/>
        </w:rPr>
        <w:t>Poslovne aktivnosti tijekom 201</w:t>
      </w:r>
      <w:r w:rsidR="00727B4A">
        <w:rPr>
          <w:rFonts w:asciiTheme="minorHAnsi" w:eastAsia="Times New Roman" w:hAnsiTheme="minorHAnsi" w:cs="Arial"/>
          <w:color w:val="000000"/>
          <w:lang w:eastAsia="hr-HR"/>
        </w:rPr>
        <w:t>7</w:t>
      </w:r>
      <w:r w:rsidRPr="009B2B46">
        <w:rPr>
          <w:rFonts w:asciiTheme="minorHAnsi" w:eastAsia="Times New Roman" w:hAnsiTheme="minorHAnsi" w:cs="Arial"/>
          <w:color w:val="000000"/>
          <w:lang w:eastAsia="hr-HR"/>
        </w:rPr>
        <w:t>. godine Labin 2000 d.o.o. sprovodio je temeljem sljedećih odluka i ugovora:</w:t>
      </w:r>
    </w:p>
    <w:p w:rsidR="009B2B46" w:rsidRPr="009B2B46" w:rsidRDefault="009B2B46" w:rsidP="009B2B46">
      <w:pPr>
        <w:spacing w:after="0"/>
        <w:jc w:val="both"/>
        <w:textAlignment w:val="top"/>
        <w:rPr>
          <w:rFonts w:asciiTheme="minorHAnsi" w:eastAsia="Times New Roman" w:hAnsiTheme="minorHAnsi" w:cs="Arial"/>
          <w:color w:val="000000"/>
          <w:lang w:eastAsia="hr-HR"/>
        </w:rPr>
      </w:pPr>
      <w:r w:rsidRPr="009B2B46">
        <w:rPr>
          <w:rFonts w:asciiTheme="minorHAnsi" w:eastAsia="Times New Roman" w:hAnsiTheme="minorHAnsi" w:cs="Arial"/>
          <w:color w:val="000000"/>
          <w:lang w:eastAsia="hr-HR"/>
        </w:rPr>
        <w:t>Odluke o organizaciji, načinu naplate i kontroli parkiranja na javnim površinama na kojima se vrši naplata u Gradu Labinu</w:t>
      </w:r>
    </w:p>
    <w:p w:rsidR="009B2B46" w:rsidRPr="009B2B46" w:rsidRDefault="009B2B46" w:rsidP="009B2B46">
      <w:pPr>
        <w:spacing w:after="0"/>
        <w:jc w:val="both"/>
        <w:textAlignment w:val="top"/>
        <w:rPr>
          <w:rFonts w:asciiTheme="minorHAnsi" w:eastAsia="Times New Roman" w:hAnsiTheme="minorHAnsi" w:cs="Arial"/>
          <w:color w:val="000000"/>
          <w:lang w:eastAsia="hr-HR"/>
        </w:rPr>
      </w:pPr>
      <w:r w:rsidRPr="009B2B46">
        <w:rPr>
          <w:rFonts w:asciiTheme="minorHAnsi" w:eastAsia="Times New Roman" w:hAnsiTheme="minorHAnsi" w:cs="Arial"/>
          <w:color w:val="000000"/>
          <w:lang w:eastAsia="hr-HR"/>
        </w:rPr>
        <w:t>Odluke o uređenju prometa na području Grada Labina</w:t>
      </w:r>
    </w:p>
    <w:p w:rsidR="009B2B46" w:rsidRPr="009B2B46" w:rsidRDefault="009B2B46" w:rsidP="009B2B46">
      <w:pPr>
        <w:spacing w:after="0"/>
        <w:jc w:val="both"/>
        <w:textAlignment w:val="top"/>
        <w:rPr>
          <w:rFonts w:asciiTheme="minorHAnsi" w:eastAsia="Times New Roman" w:hAnsiTheme="minorHAnsi" w:cs="Arial"/>
          <w:color w:val="000000"/>
          <w:lang w:eastAsia="hr-HR"/>
        </w:rPr>
      </w:pPr>
      <w:r w:rsidRPr="009B2B46">
        <w:rPr>
          <w:rFonts w:asciiTheme="minorHAnsi" w:eastAsia="Times New Roman" w:hAnsiTheme="minorHAnsi" w:cs="Arial"/>
          <w:color w:val="000000"/>
          <w:lang w:eastAsia="hr-HR"/>
        </w:rPr>
        <w:t>Odluke o korištenju javnih površina na području Grada Labina</w:t>
      </w:r>
    </w:p>
    <w:p w:rsidR="009B2B46" w:rsidRPr="009B2B46" w:rsidRDefault="009B2B46" w:rsidP="009B2B46">
      <w:pPr>
        <w:spacing w:after="0"/>
        <w:jc w:val="both"/>
        <w:textAlignment w:val="top"/>
        <w:rPr>
          <w:rFonts w:asciiTheme="minorHAnsi" w:eastAsia="Times New Roman" w:hAnsiTheme="minorHAnsi" w:cs="Arial"/>
          <w:color w:val="000000"/>
          <w:lang w:eastAsia="hr-HR"/>
        </w:rPr>
      </w:pPr>
      <w:r w:rsidRPr="009B2B46">
        <w:rPr>
          <w:rFonts w:asciiTheme="minorHAnsi" w:eastAsia="Times New Roman" w:hAnsiTheme="minorHAnsi" w:cs="Arial"/>
          <w:color w:val="000000"/>
          <w:lang w:eastAsia="hr-HR"/>
        </w:rPr>
        <w:t>Odluke  o naknadi za korištenje javnih površina na području Grada Labina</w:t>
      </w:r>
    </w:p>
    <w:p w:rsidR="009B2B46" w:rsidRPr="009B2B46" w:rsidRDefault="009B2B46" w:rsidP="009B2B46">
      <w:pPr>
        <w:spacing w:after="0"/>
        <w:jc w:val="both"/>
        <w:textAlignment w:val="top"/>
        <w:rPr>
          <w:rFonts w:asciiTheme="minorHAnsi" w:eastAsia="Times New Roman" w:hAnsiTheme="minorHAnsi" w:cs="Arial"/>
          <w:color w:val="000000"/>
          <w:lang w:eastAsia="hr-HR"/>
        </w:rPr>
      </w:pPr>
      <w:r w:rsidRPr="009B2B46">
        <w:rPr>
          <w:rFonts w:asciiTheme="minorHAnsi" w:eastAsia="Times New Roman" w:hAnsiTheme="minorHAnsi" w:cs="Arial"/>
          <w:color w:val="000000"/>
          <w:lang w:eastAsia="hr-HR"/>
        </w:rPr>
        <w:t xml:space="preserve">Odluke o </w:t>
      </w:r>
      <w:proofErr w:type="spellStart"/>
      <w:r w:rsidRPr="009B2B46">
        <w:rPr>
          <w:rFonts w:asciiTheme="minorHAnsi" w:eastAsia="Times New Roman" w:hAnsiTheme="minorHAnsi" w:cs="Arial"/>
          <w:color w:val="000000"/>
          <w:lang w:eastAsia="hr-HR"/>
        </w:rPr>
        <w:t>kumunalnim</w:t>
      </w:r>
      <w:proofErr w:type="spellEnd"/>
      <w:r w:rsidRPr="009B2B46">
        <w:rPr>
          <w:rFonts w:asciiTheme="minorHAnsi" w:eastAsia="Times New Roman" w:hAnsiTheme="minorHAnsi" w:cs="Arial"/>
          <w:color w:val="000000"/>
          <w:lang w:eastAsia="hr-HR"/>
        </w:rPr>
        <w:t xml:space="preserve"> djelatnostima</w:t>
      </w:r>
    </w:p>
    <w:p w:rsidR="009B2B46" w:rsidRPr="009B2B46" w:rsidRDefault="009B2B46" w:rsidP="009B2B46">
      <w:pPr>
        <w:spacing w:after="0"/>
        <w:jc w:val="both"/>
        <w:textAlignment w:val="top"/>
        <w:rPr>
          <w:rFonts w:asciiTheme="minorHAnsi" w:eastAsia="Times New Roman" w:hAnsiTheme="minorHAnsi" w:cs="Arial"/>
          <w:color w:val="000000"/>
          <w:lang w:eastAsia="hr-HR"/>
        </w:rPr>
      </w:pPr>
      <w:r w:rsidRPr="009B2B46">
        <w:rPr>
          <w:rFonts w:asciiTheme="minorHAnsi" w:eastAsia="Times New Roman" w:hAnsiTheme="minorHAnsi" w:cs="Arial"/>
          <w:color w:val="000000"/>
          <w:lang w:eastAsia="hr-HR"/>
        </w:rPr>
        <w:t>Odluke o načinu i povjeravanju upravljanja i korištenja javnih sportskih građevina u vlasništvu Grada Labina</w:t>
      </w:r>
    </w:p>
    <w:p w:rsidR="009B2B46" w:rsidRPr="009B2B46" w:rsidRDefault="009B2B46" w:rsidP="009B2B46">
      <w:pPr>
        <w:spacing w:after="0"/>
        <w:jc w:val="both"/>
        <w:textAlignment w:val="top"/>
        <w:rPr>
          <w:rFonts w:asciiTheme="minorHAnsi" w:eastAsia="Times New Roman" w:hAnsiTheme="minorHAnsi" w:cs="Arial"/>
          <w:color w:val="000000"/>
          <w:lang w:eastAsia="hr-HR"/>
        </w:rPr>
      </w:pPr>
      <w:r w:rsidRPr="009B2B46">
        <w:rPr>
          <w:rFonts w:asciiTheme="minorHAnsi" w:eastAsia="Times New Roman" w:hAnsiTheme="minorHAnsi" w:cs="Arial"/>
          <w:color w:val="000000"/>
          <w:lang w:eastAsia="hr-HR"/>
        </w:rPr>
        <w:t>Ugovora o upravljanju parkiralištima na kojima se vrši naplata za 20</w:t>
      </w:r>
      <w:r w:rsidR="00727B4A">
        <w:rPr>
          <w:rFonts w:asciiTheme="minorHAnsi" w:eastAsia="Times New Roman" w:hAnsiTheme="minorHAnsi" w:cs="Arial"/>
          <w:color w:val="000000"/>
          <w:lang w:eastAsia="hr-HR"/>
        </w:rPr>
        <w:t>17</w:t>
      </w:r>
      <w:r w:rsidRPr="009B2B46">
        <w:rPr>
          <w:rFonts w:asciiTheme="minorHAnsi" w:eastAsia="Times New Roman" w:hAnsiTheme="minorHAnsi" w:cs="Arial"/>
          <w:color w:val="000000"/>
          <w:lang w:eastAsia="hr-HR"/>
        </w:rPr>
        <w:t>. g.</w:t>
      </w:r>
    </w:p>
    <w:p w:rsidR="009B2B46" w:rsidRPr="009B2B46" w:rsidRDefault="009B2B46" w:rsidP="009B2B46">
      <w:pPr>
        <w:spacing w:after="0"/>
        <w:jc w:val="both"/>
        <w:textAlignment w:val="top"/>
        <w:rPr>
          <w:rFonts w:asciiTheme="minorHAnsi" w:eastAsia="Times New Roman" w:hAnsiTheme="minorHAnsi" w:cs="Arial"/>
          <w:color w:val="000000"/>
          <w:lang w:eastAsia="hr-HR"/>
        </w:rPr>
      </w:pPr>
      <w:r w:rsidRPr="009B2B46">
        <w:rPr>
          <w:rFonts w:asciiTheme="minorHAnsi" w:eastAsia="Times New Roman" w:hAnsiTheme="minorHAnsi" w:cs="Arial"/>
          <w:color w:val="000000"/>
          <w:lang w:eastAsia="hr-HR"/>
        </w:rPr>
        <w:t>Ugovora o međusobnim pravima i obvezama u vezi upravljanja javnim površinama od posebno</w:t>
      </w:r>
      <w:r w:rsidR="00727B4A">
        <w:rPr>
          <w:rFonts w:asciiTheme="minorHAnsi" w:eastAsia="Times New Roman" w:hAnsiTheme="minorHAnsi" w:cs="Arial"/>
          <w:color w:val="000000"/>
          <w:lang w:eastAsia="hr-HR"/>
        </w:rPr>
        <w:t>g interesa za Grad Labin za 2017</w:t>
      </w:r>
      <w:r w:rsidRPr="009B2B46">
        <w:rPr>
          <w:rFonts w:asciiTheme="minorHAnsi" w:eastAsia="Times New Roman" w:hAnsiTheme="minorHAnsi" w:cs="Arial"/>
          <w:color w:val="000000"/>
          <w:lang w:eastAsia="hr-HR"/>
        </w:rPr>
        <w:t>. g.</w:t>
      </w:r>
    </w:p>
    <w:p w:rsidR="009B2B46" w:rsidRPr="009B2B46" w:rsidRDefault="009B2B46" w:rsidP="009B2B46">
      <w:pPr>
        <w:spacing w:after="0"/>
        <w:jc w:val="both"/>
        <w:textAlignment w:val="top"/>
        <w:rPr>
          <w:rFonts w:asciiTheme="minorHAnsi" w:eastAsia="Times New Roman" w:hAnsiTheme="minorHAnsi" w:cs="Arial"/>
          <w:color w:val="000000"/>
          <w:lang w:eastAsia="hr-HR"/>
        </w:rPr>
      </w:pPr>
      <w:r w:rsidRPr="009B2B46">
        <w:rPr>
          <w:rFonts w:asciiTheme="minorHAnsi" w:eastAsia="Times New Roman" w:hAnsiTheme="minorHAnsi" w:cs="Arial"/>
          <w:color w:val="000000"/>
          <w:lang w:eastAsia="hr-HR"/>
        </w:rPr>
        <w:t xml:space="preserve">Ugovora o korištenju javne površine za postavljanje turističke i ostale signalizacije, te informativnih i reklamnih panoa za </w:t>
      </w:r>
      <w:r w:rsidR="00727B4A">
        <w:rPr>
          <w:rFonts w:asciiTheme="minorHAnsi" w:eastAsia="Times New Roman" w:hAnsiTheme="minorHAnsi" w:cs="Arial"/>
          <w:color w:val="000000"/>
          <w:lang w:eastAsia="hr-HR"/>
        </w:rPr>
        <w:t>2017</w:t>
      </w:r>
      <w:r w:rsidRPr="009B2B46">
        <w:rPr>
          <w:rFonts w:asciiTheme="minorHAnsi" w:eastAsia="Times New Roman" w:hAnsiTheme="minorHAnsi" w:cs="Arial"/>
          <w:color w:val="000000"/>
          <w:lang w:eastAsia="hr-HR"/>
        </w:rPr>
        <w:t>. godinu</w:t>
      </w:r>
    </w:p>
    <w:p w:rsidR="009B2B46" w:rsidRPr="009B2B46" w:rsidRDefault="009B2B46" w:rsidP="009B2B46">
      <w:pPr>
        <w:spacing w:after="0"/>
        <w:jc w:val="both"/>
        <w:textAlignment w:val="top"/>
        <w:rPr>
          <w:rFonts w:asciiTheme="minorHAnsi" w:eastAsia="Times New Roman" w:hAnsiTheme="minorHAnsi" w:cs="Arial"/>
          <w:color w:val="000000"/>
          <w:lang w:eastAsia="hr-HR"/>
        </w:rPr>
      </w:pPr>
      <w:r w:rsidRPr="009B2B46">
        <w:rPr>
          <w:rFonts w:asciiTheme="minorHAnsi" w:eastAsia="Times New Roman" w:hAnsiTheme="minorHAnsi" w:cs="Arial"/>
          <w:color w:val="000000"/>
          <w:lang w:eastAsia="hr-HR"/>
        </w:rPr>
        <w:t xml:space="preserve">Ugovora o uslugama upravljanju i održavanju </w:t>
      </w:r>
      <w:proofErr w:type="spellStart"/>
      <w:r w:rsidRPr="009B2B46">
        <w:rPr>
          <w:rFonts w:asciiTheme="minorHAnsi" w:eastAsia="Times New Roman" w:hAnsiTheme="minorHAnsi" w:cs="Arial"/>
          <w:color w:val="000000"/>
          <w:lang w:eastAsia="hr-HR"/>
        </w:rPr>
        <w:t>portskih</w:t>
      </w:r>
      <w:proofErr w:type="spellEnd"/>
      <w:r w:rsidRPr="009B2B46">
        <w:rPr>
          <w:rFonts w:asciiTheme="minorHAnsi" w:eastAsia="Times New Roman" w:hAnsiTheme="minorHAnsi" w:cs="Arial"/>
          <w:color w:val="000000"/>
          <w:lang w:eastAsia="hr-HR"/>
        </w:rPr>
        <w:t xml:space="preserve"> i drugih objekata u</w:t>
      </w:r>
      <w:r w:rsidR="00727B4A">
        <w:rPr>
          <w:rFonts w:asciiTheme="minorHAnsi" w:eastAsia="Times New Roman" w:hAnsiTheme="minorHAnsi" w:cs="Arial"/>
          <w:color w:val="000000"/>
          <w:lang w:eastAsia="hr-HR"/>
        </w:rPr>
        <w:t xml:space="preserve"> vlasništvu Grada Labina za 2017</w:t>
      </w:r>
      <w:r w:rsidRPr="009B2B46">
        <w:rPr>
          <w:rFonts w:asciiTheme="minorHAnsi" w:eastAsia="Times New Roman" w:hAnsiTheme="minorHAnsi" w:cs="Arial"/>
          <w:color w:val="000000"/>
          <w:lang w:eastAsia="hr-HR"/>
        </w:rPr>
        <w:t>. godinu</w:t>
      </w:r>
    </w:p>
    <w:p w:rsidR="009B2B46" w:rsidRPr="009B2B46" w:rsidRDefault="009B2B46" w:rsidP="009B2B46">
      <w:pPr>
        <w:spacing w:after="0"/>
        <w:jc w:val="both"/>
        <w:textAlignment w:val="top"/>
        <w:rPr>
          <w:rFonts w:asciiTheme="minorHAnsi" w:eastAsia="Times New Roman" w:hAnsiTheme="minorHAnsi" w:cs="Arial"/>
          <w:color w:val="000000"/>
          <w:lang w:eastAsia="hr-HR"/>
        </w:rPr>
      </w:pPr>
      <w:r w:rsidRPr="009B2B46">
        <w:rPr>
          <w:rFonts w:asciiTheme="minorHAnsi" w:eastAsia="Times New Roman" w:hAnsiTheme="minorHAnsi" w:cs="Arial"/>
          <w:color w:val="000000"/>
          <w:lang w:eastAsia="hr-HR"/>
        </w:rPr>
        <w:t>Ugovor o održa</w:t>
      </w:r>
      <w:r w:rsidR="00727B4A">
        <w:rPr>
          <w:rFonts w:asciiTheme="minorHAnsi" w:eastAsia="Times New Roman" w:hAnsiTheme="minorHAnsi" w:cs="Arial"/>
          <w:color w:val="000000"/>
          <w:lang w:eastAsia="hr-HR"/>
        </w:rPr>
        <w:t>vanju sportskih objekata za 2017.</w:t>
      </w:r>
      <w:r w:rsidRPr="009B2B46">
        <w:rPr>
          <w:rFonts w:asciiTheme="minorHAnsi" w:eastAsia="Times New Roman" w:hAnsiTheme="minorHAnsi" w:cs="Arial"/>
          <w:color w:val="000000"/>
          <w:lang w:eastAsia="hr-HR"/>
        </w:rPr>
        <w:t xml:space="preserve"> godinu</w:t>
      </w:r>
    </w:p>
    <w:p w:rsidR="009B2B46" w:rsidRPr="009B2B46" w:rsidRDefault="009B2B46" w:rsidP="009B2B46">
      <w:pPr>
        <w:spacing w:after="0"/>
        <w:jc w:val="both"/>
        <w:textAlignment w:val="top"/>
        <w:rPr>
          <w:rFonts w:asciiTheme="minorHAnsi" w:eastAsia="Times New Roman" w:hAnsiTheme="minorHAnsi" w:cs="Arial"/>
          <w:color w:val="000000"/>
          <w:lang w:eastAsia="hr-HR"/>
        </w:rPr>
      </w:pPr>
      <w:r w:rsidRPr="009B2B46">
        <w:rPr>
          <w:rFonts w:asciiTheme="minorHAnsi" w:eastAsia="Times New Roman" w:hAnsiTheme="minorHAnsi" w:cs="Arial"/>
          <w:color w:val="000000"/>
          <w:lang w:eastAsia="hr-HR"/>
        </w:rPr>
        <w:t>Ostalim Odlukama i aktima Grada Labina</w:t>
      </w:r>
    </w:p>
    <w:p w:rsidR="009B2B46" w:rsidRPr="009B2B46" w:rsidRDefault="009B2B46" w:rsidP="009B2B46">
      <w:pPr>
        <w:spacing w:after="0"/>
        <w:jc w:val="both"/>
        <w:textAlignment w:val="top"/>
        <w:rPr>
          <w:rFonts w:asciiTheme="minorHAnsi" w:eastAsia="Times New Roman" w:hAnsiTheme="minorHAnsi" w:cs="Arial"/>
          <w:color w:val="000000"/>
          <w:lang w:eastAsia="hr-HR"/>
        </w:rPr>
      </w:pPr>
      <w:r w:rsidRPr="009B2B46">
        <w:rPr>
          <w:rFonts w:asciiTheme="minorHAnsi" w:eastAsia="Times New Roman" w:hAnsiTheme="minorHAnsi" w:cs="Arial"/>
          <w:color w:val="000000"/>
          <w:lang w:eastAsia="hr-HR"/>
        </w:rPr>
        <w:t xml:space="preserve"> </w:t>
      </w:r>
    </w:p>
    <w:p w:rsidR="009B2B46" w:rsidRPr="009B2B46" w:rsidRDefault="009B2B46" w:rsidP="009B2B46">
      <w:pPr>
        <w:spacing w:after="0"/>
        <w:jc w:val="both"/>
        <w:textAlignment w:val="top"/>
        <w:rPr>
          <w:rFonts w:asciiTheme="minorHAnsi" w:eastAsia="Times New Roman" w:hAnsiTheme="minorHAnsi" w:cs="Arial"/>
          <w:color w:val="000000"/>
          <w:lang w:eastAsia="hr-HR"/>
        </w:rPr>
      </w:pPr>
    </w:p>
    <w:p w:rsidR="009B2B46" w:rsidRPr="009B2B46" w:rsidRDefault="009B2B46" w:rsidP="009B2B46">
      <w:pPr>
        <w:spacing w:after="0"/>
        <w:jc w:val="both"/>
        <w:textAlignment w:val="top"/>
        <w:rPr>
          <w:rFonts w:asciiTheme="minorHAnsi" w:eastAsia="Times New Roman" w:hAnsiTheme="minorHAnsi" w:cs="Arial"/>
          <w:color w:val="000000"/>
          <w:lang w:eastAsia="hr-HR"/>
        </w:rPr>
      </w:pPr>
      <w:r w:rsidRPr="009B2B46">
        <w:rPr>
          <w:rFonts w:asciiTheme="minorHAnsi" w:eastAsia="Times New Roman" w:hAnsiTheme="minorHAnsi" w:cs="Arial"/>
          <w:color w:val="000000"/>
          <w:lang w:eastAsia="hr-HR"/>
        </w:rPr>
        <w:t>U 201</w:t>
      </w:r>
      <w:r>
        <w:rPr>
          <w:rFonts w:asciiTheme="minorHAnsi" w:eastAsia="Times New Roman" w:hAnsiTheme="minorHAnsi" w:cs="Arial"/>
          <w:color w:val="000000"/>
          <w:lang w:eastAsia="hr-HR"/>
        </w:rPr>
        <w:t>7</w:t>
      </w:r>
      <w:r w:rsidRPr="009B2B46">
        <w:rPr>
          <w:rFonts w:asciiTheme="minorHAnsi" w:eastAsia="Times New Roman" w:hAnsiTheme="minorHAnsi" w:cs="Arial"/>
          <w:color w:val="000000"/>
          <w:lang w:eastAsia="hr-HR"/>
        </w:rPr>
        <w:t xml:space="preserve">. godini društvo je poslovalo s pozitivnim financijskim rezultatom i ostvarilo je dobit od  </w:t>
      </w:r>
      <w:r>
        <w:rPr>
          <w:rFonts w:asciiTheme="minorHAnsi" w:eastAsia="Times New Roman" w:hAnsiTheme="minorHAnsi" w:cs="Arial"/>
          <w:color w:val="000000"/>
          <w:lang w:eastAsia="hr-HR"/>
        </w:rPr>
        <w:t>25.895</w:t>
      </w:r>
      <w:r w:rsidRPr="009B2B46">
        <w:rPr>
          <w:rFonts w:asciiTheme="minorHAnsi" w:eastAsia="Times New Roman" w:hAnsiTheme="minorHAnsi" w:cs="Arial"/>
          <w:color w:val="000000"/>
          <w:lang w:eastAsia="hr-HR"/>
        </w:rPr>
        <w:t xml:space="preserve"> kn, što je za </w:t>
      </w:r>
      <w:r>
        <w:rPr>
          <w:rFonts w:asciiTheme="minorHAnsi" w:eastAsia="Times New Roman" w:hAnsiTheme="minorHAnsi" w:cs="Arial"/>
          <w:color w:val="000000"/>
          <w:lang w:eastAsia="hr-HR"/>
        </w:rPr>
        <w:t>40</w:t>
      </w:r>
      <w:r w:rsidRPr="009B2B46">
        <w:rPr>
          <w:rFonts w:asciiTheme="minorHAnsi" w:eastAsia="Times New Roman" w:hAnsiTheme="minorHAnsi" w:cs="Arial"/>
          <w:color w:val="000000"/>
          <w:lang w:eastAsia="hr-HR"/>
        </w:rPr>
        <w:t xml:space="preserve"> % </w:t>
      </w:r>
      <w:r>
        <w:rPr>
          <w:rFonts w:asciiTheme="minorHAnsi" w:eastAsia="Times New Roman" w:hAnsiTheme="minorHAnsi" w:cs="Arial"/>
          <w:color w:val="000000"/>
          <w:lang w:eastAsia="hr-HR"/>
        </w:rPr>
        <w:t>manje</w:t>
      </w:r>
      <w:r w:rsidRPr="009B2B46">
        <w:rPr>
          <w:rFonts w:asciiTheme="minorHAnsi" w:eastAsia="Times New Roman" w:hAnsiTheme="minorHAnsi" w:cs="Arial"/>
          <w:color w:val="000000"/>
          <w:lang w:eastAsia="hr-HR"/>
        </w:rPr>
        <w:t xml:space="preserve"> od 201</w:t>
      </w:r>
      <w:r>
        <w:rPr>
          <w:rFonts w:asciiTheme="minorHAnsi" w:eastAsia="Times New Roman" w:hAnsiTheme="minorHAnsi" w:cs="Arial"/>
          <w:color w:val="000000"/>
          <w:lang w:eastAsia="hr-HR"/>
        </w:rPr>
        <w:t>6</w:t>
      </w:r>
      <w:r w:rsidRPr="009B2B46">
        <w:rPr>
          <w:rFonts w:asciiTheme="minorHAnsi" w:eastAsia="Times New Roman" w:hAnsiTheme="minorHAnsi" w:cs="Arial"/>
          <w:color w:val="000000"/>
          <w:lang w:eastAsia="hr-HR"/>
        </w:rPr>
        <w:t xml:space="preserve">. godine i  </w:t>
      </w:r>
      <w:r>
        <w:rPr>
          <w:rFonts w:asciiTheme="minorHAnsi" w:eastAsia="Times New Roman" w:hAnsiTheme="minorHAnsi" w:cs="Arial"/>
          <w:color w:val="000000"/>
          <w:lang w:eastAsia="hr-HR"/>
        </w:rPr>
        <w:t>50</w:t>
      </w:r>
      <w:r w:rsidRPr="009B2B46">
        <w:rPr>
          <w:rFonts w:asciiTheme="minorHAnsi" w:eastAsia="Times New Roman" w:hAnsiTheme="minorHAnsi" w:cs="Arial"/>
          <w:color w:val="000000"/>
          <w:lang w:eastAsia="hr-HR"/>
        </w:rPr>
        <w:t xml:space="preserve"> % </w:t>
      </w:r>
      <w:r>
        <w:rPr>
          <w:rFonts w:asciiTheme="minorHAnsi" w:eastAsia="Times New Roman" w:hAnsiTheme="minorHAnsi" w:cs="Arial"/>
          <w:color w:val="000000"/>
          <w:lang w:eastAsia="hr-HR"/>
        </w:rPr>
        <w:t>manje</w:t>
      </w:r>
      <w:r w:rsidRPr="009B2B46">
        <w:rPr>
          <w:rFonts w:asciiTheme="minorHAnsi" w:eastAsia="Times New Roman" w:hAnsiTheme="minorHAnsi" w:cs="Arial"/>
          <w:color w:val="000000"/>
          <w:lang w:eastAsia="hr-HR"/>
        </w:rPr>
        <w:t xml:space="preserve"> od plana. U 201</w:t>
      </w:r>
      <w:r>
        <w:rPr>
          <w:rFonts w:asciiTheme="minorHAnsi" w:eastAsia="Times New Roman" w:hAnsiTheme="minorHAnsi" w:cs="Arial"/>
          <w:color w:val="000000"/>
          <w:lang w:eastAsia="hr-HR"/>
        </w:rPr>
        <w:t>7</w:t>
      </w:r>
      <w:r w:rsidRPr="009B2B46">
        <w:rPr>
          <w:rFonts w:asciiTheme="minorHAnsi" w:eastAsia="Times New Roman" w:hAnsiTheme="minorHAnsi" w:cs="Arial"/>
          <w:color w:val="000000"/>
          <w:lang w:eastAsia="hr-HR"/>
        </w:rPr>
        <w:t xml:space="preserve">. godini ukupno je ostvareno je  </w:t>
      </w:r>
      <w:r>
        <w:rPr>
          <w:rFonts w:asciiTheme="minorHAnsi" w:eastAsia="Times New Roman" w:hAnsiTheme="minorHAnsi" w:cs="Arial"/>
          <w:color w:val="000000"/>
          <w:lang w:eastAsia="hr-HR"/>
        </w:rPr>
        <w:t>2.955.049</w:t>
      </w:r>
      <w:r w:rsidRPr="009B2B46">
        <w:rPr>
          <w:rFonts w:asciiTheme="minorHAnsi" w:eastAsia="Times New Roman" w:hAnsiTheme="minorHAnsi" w:cs="Arial"/>
          <w:color w:val="000000"/>
          <w:lang w:eastAsia="hr-HR"/>
        </w:rPr>
        <w:t xml:space="preserve">  kn prihoda (8 % više u odnosu na 201</w:t>
      </w:r>
      <w:r>
        <w:rPr>
          <w:rFonts w:asciiTheme="minorHAnsi" w:eastAsia="Times New Roman" w:hAnsiTheme="minorHAnsi" w:cs="Arial"/>
          <w:color w:val="000000"/>
          <w:lang w:eastAsia="hr-HR"/>
        </w:rPr>
        <w:t>6</w:t>
      </w:r>
      <w:r w:rsidRPr="009B2B46">
        <w:rPr>
          <w:rFonts w:asciiTheme="minorHAnsi" w:eastAsia="Times New Roman" w:hAnsiTheme="minorHAnsi" w:cs="Arial"/>
          <w:color w:val="000000"/>
          <w:lang w:eastAsia="hr-HR"/>
        </w:rPr>
        <w:t xml:space="preserve">. godinu i </w:t>
      </w:r>
      <w:r>
        <w:rPr>
          <w:rFonts w:asciiTheme="minorHAnsi" w:eastAsia="Times New Roman" w:hAnsiTheme="minorHAnsi" w:cs="Arial"/>
          <w:color w:val="000000"/>
          <w:lang w:eastAsia="hr-HR"/>
        </w:rPr>
        <w:t>5</w:t>
      </w:r>
      <w:r w:rsidRPr="009B2B46">
        <w:rPr>
          <w:rFonts w:asciiTheme="minorHAnsi" w:eastAsia="Times New Roman" w:hAnsiTheme="minorHAnsi" w:cs="Arial"/>
          <w:color w:val="000000"/>
          <w:lang w:eastAsia="hr-HR"/>
        </w:rPr>
        <w:t xml:space="preserve"> % </w:t>
      </w:r>
      <w:r>
        <w:rPr>
          <w:rFonts w:asciiTheme="minorHAnsi" w:eastAsia="Times New Roman" w:hAnsiTheme="minorHAnsi" w:cs="Arial"/>
          <w:color w:val="000000"/>
          <w:lang w:eastAsia="hr-HR"/>
        </w:rPr>
        <w:t>više</w:t>
      </w:r>
      <w:r w:rsidRPr="009B2B46">
        <w:rPr>
          <w:rFonts w:asciiTheme="minorHAnsi" w:eastAsia="Times New Roman" w:hAnsiTheme="minorHAnsi" w:cs="Arial"/>
          <w:color w:val="000000"/>
          <w:lang w:eastAsia="hr-HR"/>
        </w:rPr>
        <w:t xml:space="preserve"> od plana ), te </w:t>
      </w:r>
      <w:r>
        <w:rPr>
          <w:rFonts w:asciiTheme="minorHAnsi" w:eastAsia="Times New Roman" w:hAnsiTheme="minorHAnsi" w:cs="Arial"/>
          <w:color w:val="000000"/>
          <w:lang w:eastAsia="hr-HR"/>
        </w:rPr>
        <w:t>2.929.154</w:t>
      </w:r>
      <w:r w:rsidRPr="009B2B46">
        <w:rPr>
          <w:rFonts w:asciiTheme="minorHAnsi" w:eastAsia="Times New Roman" w:hAnsiTheme="minorHAnsi" w:cs="Arial"/>
          <w:color w:val="000000"/>
          <w:lang w:eastAsia="hr-HR"/>
        </w:rPr>
        <w:t xml:space="preserve"> kn troškova (za </w:t>
      </w:r>
      <w:r>
        <w:rPr>
          <w:rFonts w:asciiTheme="minorHAnsi" w:eastAsia="Times New Roman" w:hAnsiTheme="minorHAnsi" w:cs="Arial"/>
          <w:color w:val="000000"/>
          <w:lang w:eastAsia="hr-HR"/>
        </w:rPr>
        <w:t>9</w:t>
      </w:r>
      <w:r w:rsidRPr="009B2B46">
        <w:rPr>
          <w:rFonts w:asciiTheme="minorHAnsi" w:eastAsia="Times New Roman" w:hAnsiTheme="minorHAnsi" w:cs="Arial"/>
          <w:color w:val="000000"/>
          <w:lang w:eastAsia="hr-HR"/>
        </w:rPr>
        <w:t xml:space="preserve"> % više u odnosu na 201</w:t>
      </w:r>
      <w:r>
        <w:rPr>
          <w:rFonts w:asciiTheme="minorHAnsi" w:eastAsia="Times New Roman" w:hAnsiTheme="minorHAnsi" w:cs="Arial"/>
          <w:color w:val="000000"/>
          <w:lang w:eastAsia="hr-HR"/>
        </w:rPr>
        <w:t>6</w:t>
      </w:r>
      <w:r w:rsidRPr="009B2B46">
        <w:rPr>
          <w:rFonts w:asciiTheme="minorHAnsi" w:eastAsia="Times New Roman" w:hAnsiTheme="minorHAnsi" w:cs="Arial"/>
          <w:color w:val="000000"/>
          <w:lang w:eastAsia="hr-HR"/>
        </w:rPr>
        <w:t xml:space="preserve">. godinu i </w:t>
      </w:r>
      <w:r>
        <w:rPr>
          <w:rFonts w:asciiTheme="minorHAnsi" w:eastAsia="Times New Roman" w:hAnsiTheme="minorHAnsi" w:cs="Arial"/>
          <w:color w:val="000000"/>
          <w:lang w:eastAsia="hr-HR"/>
        </w:rPr>
        <w:t>6</w:t>
      </w:r>
      <w:r w:rsidRPr="009B2B46">
        <w:rPr>
          <w:rFonts w:asciiTheme="minorHAnsi" w:eastAsia="Times New Roman" w:hAnsiTheme="minorHAnsi" w:cs="Arial"/>
          <w:color w:val="000000"/>
          <w:lang w:eastAsia="hr-HR"/>
        </w:rPr>
        <w:t xml:space="preserve"> %  </w:t>
      </w:r>
      <w:r>
        <w:rPr>
          <w:rFonts w:asciiTheme="minorHAnsi" w:eastAsia="Times New Roman" w:hAnsiTheme="minorHAnsi" w:cs="Arial"/>
          <w:color w:val="000000"/>
          <w:lang w:eastAsia="hr-HR"/>
        </w:rPr>
        <w:t>više</w:t>
      </w:r>
      <w:r w:rsidRPr="009B2B46">
        <w:rPr>
          <w:rFonts w:asciiTheme="minorHAnsi" w:eastAsia="Times New Roman" w:hAnsiTheme="minorHAnsi" w:cs="Arial"/>
          <w:color w:val="000000"/>
          <w:lang w:eastAsia="hr-HR"/>
        </w:rPr>
        <w:t xml:space="preserve"> od plana ).</w:t>
      </w:r>
    </w:p>
    <w:p w:rsidR="0015570D" w:rsidRDefault="009B2B46" w:rsidP="009B2B46">
      <w:pPr>
        <w:spacing w:after="0"/>
        <w:jc w:val="both"/>
        <w:textAlignment w:val="top"/>
        <w:rPr>
          <w:rFonts w:asciiTheme="minorHAnsi" w:eastAsia="Times New Roman" w:hAnsiTheme="minorHAnsi" w:cs="Arial"/>
          <w:color w:val="000000"/>
          <w:lang w:eastAsia="hr-HR"/>
        </w:rPr>
      </w:pPr>
      <w:r w:rsidRPr="009B2B46">
        <w:rPr>
          <w:rFonts w:asciiTheme="minorHAnsi" w:eastAsia="Times New Roman" w:hAnsiTheme="minorHAnsi" w:cs="Arial"/>
          <w:color w:val="000000"/>
          <w:lang w:eastAsia="hr-HR"/>
        </w:rPr>
        <w:t>Temeljem naknada definiranim Ugovorima između Grada Labina i L</w:t>
      </w:r>
      <w:r w:rsidR="00727B4A">
        <w:rPr>
          <w:rFonts w:asciiTheme="minorHAnsi" w:eastAsia="Times New Roman" w:hAnsiTheme="minorHAnsi" w:cs="Arial"/>
          <w:color w:val="000000"/>
          <w:lang w:eastAsia="hr-HR"/>
        </w:rPr>
        <w:t>abina 2000, Grad Labin je u 2017</w:t>
      </w:r>
      <w:r w:rsidRPr="009B2B46">
        <w:rPr>
          <w:rFonts w:asciiTheme="minorHAnsi" w:eastAsia="Times New Roman" w:hAnsiTheme="minorHAnsi" w:cs="Arial"/>
          <w:color w:val="000000"/>
          <w:lang w:eastAsia="hr-HR"/>
        </w:rPr>
        <w:t xml:space="preserve">. godini </w:t>
      </w:r>
      <w:proofErr w:type="spellStart"/>
      <w:r w:rsidRPr="009B2B46">
        <w:rPr>
          <w:rFonts w:asciiTheme="minorHAnsi" w:eastAsia="Times New Roman" w:hAnsiTheme="minorHAnsi" w:cs="Arial"/>
          <w:color w:val="000000"/>
          <w:lang w:eastAsia="hr-HR"/>
        </w:rPr>
        <w:t>uprihodovao</w:t>
      </w:r>
      <w:proofErr w:type="spellEnd"/>
      <w:r w:rsidRPr="009B2B46">
        <w:rPr>
          <w:rFonts w:asciiTheme="minorHAnsi" w:eastAsia="Times New Roman" w:hAnsiTheme="minorHAnsi" w:cs="Arial"/>
          <w:color w:val="000000"/>
          <w:lang w:eastAsia="hr-HR"/>
        </w:rPr>
        <w:t xml:space="preserve"> </w:t>
      </w:r>
      <w:r w:rsidRPr="00A6438C">
        <w:rPr>
          <w:rFonts w:asciiTheme="minorHAnsi" w:eastAsia="Times New Roman" w:hAnsiTheme="minorHAnsi" w:cs="Arial"/>
          <w:color w:val="000000"/>
          <w:lang w:eastAsia="hr-HR"/>
        </w:rPr>
        <w:t>28</w:t>
      </w:r>
      <w:r w:rsidR="007E2503" w:rsidRPr="00A6438C">
        <w:rPr>
          <w:rFonts w:asciiTheme="minorHAnsi" w:eastAsia="Times New Roman" w:hAnsiTheme="minorHAnsi" w:cs="Arial"/>
          <w:color w:val="000000"/>
          <w:lang w:eastAsia="hr-HR"/>
        </w:rPr>
        <w:t>4</w:t>
      </w:r>
      <w:r w:rsidRPr="00A6438C">
        <w:rPr>
          <w:rFonts w:asciiTheme="minorHAnsi" w:eastAsia="Times New Roman" w:hAnsiTheme="minorHAnsi" w:cs="Arial"/>
          <w:color w:val="000000"/>
          <w:lang w:eastAsia="hr-HR"/>
        </w:rPr>
        <w:t>.</w:t>
      </w:r>
      <w:r w:rsidR="00A6438C" w:rsidRPr="00A6438C">
        <w:rPr>
          <w:rFonts w:asciiTheme="minorHAnsi" w:eastAsia="Times New Roman" w:hAnsiTheme="minorHAnsi" w:cs="Arial"/>
          <w:color w:val="000000"/>
          <w:lang w:eastAsia="hr-HR"/>
        </w:rPr>
        <w:t>065</w:t>
      </w:r>
      <w:r w:rsidRPr="009B2B46">
        <w:rPr>
          <w:rFonts w:asciiTheme="minorHAnsi" w:eastAsia="Times New Roman" w:hAnsiTheme="minorHAnsi" w:cs="Arial"/>
          <w:color w:val="000000"/>
          <w:lang w:eastAsia="hr-HR"/>
        </w:rPr>
        <w:t xml:space="preserve"> kn od prihoda ostvarenih naplatom parkiranja, najmom javnih površina i reklamiranja</w:t>
      </w:r>
      <w:r w:rsidR="007E2503">
        <w:rPr>
          <w:rFonts w:asciiTheme="minorHAnsi" w:eastAsia="Times New Roman" w:hAnsiTheme="minorHAnsi" w:cs="Arial"/>
          <w:color w:val="000000"/>
          <w:lang w:eastAsia="hr-HR"/>
        </w:rPr>
        <w:t xml:space="preserve"> što je na nivou 2016. godine.</w:t>
      </w:r>
    </w:p>
    <w:p w:rsidR="009B2B46" w:rsidRDefault="009B2B46" w:rsidP="009B2B46">
      <w:pPr>
        <w:spacing w:after="0"/>
        <w:jc w:val="both"/>
        <w:textAlignment w:val="top"/>
        <w:rPr>
          <w:rFonts w:asciiTheme="minorHAnsi" w:eastAsia="Times New Roman" w:hAnsiTheme="minorHAnsi" w:cs="Arial"/>
          <w:color w:val="000000"/>
          <w:lang w:eastAsia="hr-HR"/>
        </w:rPr>
      </w:pPr>
    </w:p>
    <w:p w:rsidR="009B2B46" w:rsidRDefault="009B2B46" w:rsidP="009B2B46">
      <w:pPr>
        <w:spacing w:after="0"/>
        <w:jc w:val="both"/>
        <w:textAlignment w:val="top"/>
        <w:rPr>
          <w:rFonts w:asciiTheme="minorHAnsi" w:eastAsia="Times New Roman" w:hAnsiTheme="minorHAnsi" w:cs="Arial"/>
          <w:color w:val="000000"/>
          <w:lang w:eastAsia="hr-HR"/>
        </w:rPr>
      </w:pPr>
    </w:p>
    <w:p w:rsidR="009B2B46" w:rsidRDefault="009B2B46" w:rsidP="009B2B46">
      <w:pPr>
        <w:spacing w:after="0"/>
        <w:jc w:val="both"/>
        <w:textAlignment w:val="top"/>
        <w:rPr>
          <w:rFonts w:asciiTheme="minorHAnsi" w:eastAsia="Times New Roman" w:hAnsiTheme="minorHAnsi" w:cs="Arial"/>
          <w:color w:val="000000"/>
          <w:lang w:eastAsia="hr-HR"/>
        </w:rPr>
      </w:pPr>
    </w:p>
    <w:p w:rsidR="009B2B46" w:rsidRDefault="009B2B46" w:rsidP="009B2B46">
      <w:pPr>
        <w:spacing w:after="0"/>
        <w:jc w:val="both"/>
        <w:textAlignment w:val="top"/>
        <w:rPr>
          <w:rFonts w:asciiTheme="minorHAnsi" w:eastAsia="Times New Roman" w:hAnsiTheme="minorHAnsi" w:cs="Arial"/>
          <w:color w:val="000000"/>
          <w:lang w:eastAsia="hr-HR"/>
        </w:rPr>
      </w:pPr>
    </w:p>
    <w:p w:rsidR="009B2B46" w:rsidRDefault="009B2B46" w:rsidP="009B2B46">
      <w:pPr>
        <w:spacing w:after="0"/>
        <w:jc w:val="both"/>
        <w:textAlignment w:val="top"/>
        <w:rPr>
          <w:rFonts w:asciiTheme="minorHAnsi" w:eastAsia="Times New Roman" w:hAnsiTheme="minorHAnsi" w:cs="Arial"/>
          <w:color w:val="000000"/>
          <w:lang w:eastAsia="hr-HR"/>
        </w:rPr>
      </w:pPr>
    </w:p>
    <w:p w:rsidR="009B2B46" w:rsidRDefault="009B2B46" w:rsidP="009B2B46">
      <w:pPr>
        <w:spacing w:after="0"/>
        <w:jc w:val="both"/>
        <w:textAlignment w:val="top"/>
        <w:rPr>
          <w:rFonts w:asciiTheme="minorHAnsi" w:eastAsia="Times New Roman" w:hAnsiTheme="minorHAnsi" w:cs="Arial"/>
          <w:color w:val="000000"/>
          <w:lang w:eastAsia="hr-HR"/>
        </w:rPr>
      </w:pPr>
    </w:p>
    <w:p w:rsidR="009B2B46" w:rsidRDefault="009B2B46" w:rsidP="009B2B46">
      <w:pPr>
        <w:spacing w:after="0"/>
        <w:jc w:val="both"/>
        <w:textAlignment w:val="top"/>
        <w:rPr>
          <w:rFonts w:asciiTheme="minorHAnsi" w:eastAsia="Times New Roman" w:hAnsiTheme="minorHAnsi" w:cs="Arial"/>
          <w:color w:val="000000"/>
          <w:lang w:eastAsia="hr-HR"/>
        </w:rPr>
      </w:pPr>
    </w:p>
    <w:p w:rsidR="009B2B46" w:rsidRDefault="009B2B46" w:rsidP="009B2B46">
      <w:pPr>
        <w:spacing w:after="0"/>
        <w:jc w:val="both"/>
        <w:textAlignment w:val="top"/>
        <w:rPr>
          <w:rFonts w:asciiTheme="minorHAnsi" w:eastAsia="Times New Roman" w:hAnsiTheme="minorHAnsi" w:cs="Arial"/>
          <w:color w:val="000000"/>
          <w:lang w:eastAsia="hr-HR"/>
        </w:rPr>
      </w:pPr>
    </w:p>
    <w:p w:rsidR="007E2503" w:rsidRDefault="007E2503" w:rsidP="009B2B46">
      <w:pPr>
        <w:spacing w:after="0"/>
        <w:jc w:val="both"/>
        <w:textAlignment w:val="top"/>
        <w:rPr>
          <w:rFonts w:asciiTheme="minorHAnsi" w:eastAsia="Times New Roman" w:hAnsiTheme="minorHAnsi" w:cs="Arial"/>
          <w:color w:val="000000"/>
          <w:lang w:eastAsia="hr-HR"/>
        </w:rPr>
      </w:pPr>
    </w:p>
    <w:p w:rsidR="007E2503" w:rsidRPr="00E015C8" w:rsidRDefault="007E2503" w:rsidP="009B2B46">
      <w:pPr>
        <w:spacing w:after="0"/>
        <w:jc w:val="both"/>
        <w:textAlignment w:val="top"/>
        <w:rPr>
          <w:rFonts w:asciiTheme="minorHAnsi" w:eastAsia="Times New Roman" w:hAnsiTheme="minorHAnsi" w:cs="Arial"/>
          <w:color w:val="000000"/>
          <w:lang w:eastAsia="hr-HR"/>
        </w:rPr>
      </w:pPr>
    </w:p>
    <w:p w:rsidR="0015570D" w:rsidRPr="00E015C8" w:rsidRDefault="0015570D" w:rsidP="0015570D">
      <w:pPr>
        <w:spacing w:after="0"/>
        <w:jc w:val="both"/>
        <w:textAlignment w:val="top"/>
        <w:rPr>
          <w:rFonts w:asciiTheme="minorHAnsi" w:eastAsia="Times New Roman" w:hAnsiTheme="minorHAnsi" w:cs="Arial"/>
          <w:color w:val="000000"/>
          <w:lang w:eastAsia="hr-HR"/>
        </w:rPr>
      </w:pPr>
    </w:p>
    <w:p w:rsidR="00607DEA" w:rsidRDefault="00607DEA" w:rsidP="00E11D3C">
      <w:pPr>
        <w:pStyle w:val="Odlomakpopisa"/>
        <w:numPr>
          <w:ilvl w:val="0"/>
          <w:numId w:val="5"/>
        </w:numPr>
        <w:spacing w:after="0" w:line="240" w:lineRule="auto"/>
        <w:rPr>
          <w:rFonts w:asciiTheme="minorHAnsi" w:hAnsiTheme="minorHAnsi"/>
          <w:b/>
          <w:color w:val="000000"/>
          <w:sz w:val="32"/>
          <w:szCs w:val="32"/>
        </w:rPr>
      </w:pPr>
      <w:r w:rsidRPr="00720799">
        <w:rPr>
          <w:rFonts w:asciiTheme="minorHAnsi" w:hAnsiTheme="minorHAnsi"/>
          <w:b/>
          <w:color w:val="000000"/>
          <w:sz w:val="32"/>
          <w:szCs w:val="32"/>
        </w:rPr>
        <w:t>IZVJEŠTAJ O POSLOVANJU ZA 201</w:t>
      </w:r>
      <w:r w:rsidR="00A95A3F">
        <w:rPr>
          <w:rFonts w:asciiTheme="minorHAnsi" w:hAnsiTheme="minorHAnsi"/>
          <w:b/>
          <w:color w:val="000000"/>
          <w:sz w:val="32"/>
          <w:szCs w:val="32"/>
        </w:rPr>
        <w:t>7</w:t>
      </w:r>
      <w:r w:rsidRPr="00720799">
        <w:rPr>
          <w:rFonts w:asciiTheme="minorHAnsi" w:hAnsiTheme="minorHAnsi"/>
          <w:b/>
          <w:color w:val="000000"/>
          <w:sz w:val="32"/>
          <w:szCs w:val="32"/>
        </w:rPr>
        <w:t>. G.</w:t>
      </w:r>
    </w:p>
    <w:p w:rsidR="000065D0" w:rsidRPr="00E015C8" w:rsidRDefault="000065D0" w:rsidP="0015570D">
      <w:pPr>
        <w:spacing w:after="0"/>
        <w:jc w:val="both"/>
        <w:textAlignment w:val="top"/>
        <w:rPr>
          <w:rFonts w:asciiTheme="minorHAnsi" w:eastAsia="Times New Roman" w:hAnsiTheme="minorHAnsi" w:cs="Arial"/>
          <w:color w:val="000000"/>
          <w:lang w:eastAsia="hr-HR"/>
        </w:rPr>
      </w:pPr>
    </w:p>
    <w:p w:rsidR="0015570D" w:rsidRPr="004440BD" w:rsidRDefault="00720799" w:rsidP="00E11D3C">
      <w:pPr>
        <w:pStyle w:val="Odlomakpopisa"/>
        <w:numPr>
          <w:ilvl w:val="1"/>
          <w:numId w:val="5"/>
        </w:numPr>
        <w:spacing w:after="0"/>
        <w:jc w:val="both"/>
        <w:textAlignment w:val="top"/>
        <w:rPr>
          <w:rFonts w:asciiTheme="minorHAnsi" w:eastAsia="Times New Roman" w:hAnsiTheme="minorHAnsi" w:cs="Arial"/>
          <w:b/>
          <w:color w:val="000000"/>
          <w:lang w:eastAsia="hr-HR"/>
        </w:rPr>
      </w:pPr>
      <w:r w:rsidRPr="00E015C8">
        <w:rPr>
          <w:rFonts w:asciiTheme="minorHAnsi" w:eastAsia="Times New Roman" w:hAnsiTheme="minorHAnsi" w:cs="Arial"/>
          <w:b/>
          <w:color w:val="000000"/>
          <w:lang w:eastAsia="hr-HR"/>
        </w:rPr>
        <w:t>Najznačajni</w:t>
      </w:r>
      <w:r w:rsidR="00730256">
        <w:rPr>
          <w:rFonts w:asciiTheme="minorHAnsi" w:eastAsia="Times New Roman" w:hAnsiTheme="minorHAnsi" w:cs="Arial"/>
          <w:b/>
          <w:color w:val="000000"/>
          <w:lang w:eastAsia="hr-HR"/>
        </w:rPr>
        <w:t>je odrednice poslovanja tvrtke L</w:t>
      </w:r>
      <w:r w:rsidRPr="00E015C8">
        <w:rPr>
          <w:rFonts w:asciiTheme="minorHAnsi" w:eastAsia="Times New Roman" w:hAnsiTheme="minorHAnsi" w:cs="Arial"/>
          <w:b/>
          <w:color w:val="000000"/>
          <w:lang w:eastAsia="hr-HR"/>
        </w:rPr>
        <w:t>abin</w:t>
      </w:r>
      <w:r w:rsidR="00730256">
        <w:rPr>
          <w:rFonts w:asciiTheme="minorHAnsi" w:eastAsia="Times New Roman" w:hAnsiTheme="minorHAnsi" w:cs="Arial"/>
          <w:b/>
          <w:color w:val="000000"/>
          <w:lang w:eastAsia="hr-HR"/>
        </w:rPr>
        <w:t xml:space="preserve"> 2000 </w:t>
      </w:r>
      <w:r>
        <w:rPr>
          <w:rFonts w:asciiTheme="minorHAnsi" w:eastAsia="Times New Roman" w:hAnsiTheme="minorHAnsi" w:cs="Arial"/>
          <w:b/>
          <w:color w:val="000000"/>
          <w:lang w:eastAsia="hr-HR"/>
        </w:rPr>
        <w:t xml:space="preserve"> u</w:t>
      </w:r>
      <w:r w:rsidRPr="00E015C8">
        <w:rPr>
          <w:rFonts w:asciiTheme="minorHAnsi" w:eastAsia="Times New Roman" w:hAnsiTheme="minorHAnsi" w:cs="Arial"/>
          <w:b/>
          <w:color w:val="000000"/>
          <w:lang w:eastAsia="hr-HR"/>
        </w:rPr>
        <w:t xml:space="preserve"> </w:t>
      </w:r>
      <w:r w:rsidR="0015570D" w:rsidRPr="00E015C8">
        <w:rPr>
          <w:rFonts w:asciiTheme="minorHAnsi" w:eastAsia="Times New Roman" w:hAnsiTheme="minorHAnsi" w:cs="Arial"/>
          <w:b/>
          <w:color w:val="000000"/>
          <w:lang w:eastAsia="hr-HR"/>
        </w:rPr>
        <w:t>201</w:t>
      </w:r>
      <w:r w:rsidR="00730256">
        <w:rPr>
          <w:rFonts w:asciiTheme="minorHAnsi" w:eastAsia="Times New Roman" w:hAnsiTheme="minorHAnsi" w:cs="Arial"/>
          <w:b/>
          <w:color w:val="000000"/>
          <w:lang w:eastAsia="hr-HR"/>
        </w:rPr>
        <w:t>7</w:t>
      </w:r>
      <w:r w:rsidR="0015570D" w:rsidRPr="00E015C8">
        <w:rPr>
          <w:rFonts w:asciiTheme="minorHAnsi" w:eastAsia="Times New Roman" w:hAnsiTheme="minorHAnsi" w:cs="Arial"/>
          <w:b/>
          <w:color w:val="000000"/>
          <w:lang w:eastAsia="hr-HR"/>
        </w:rPr>
        <w:t xml:space="preserve">. </w:t>
      </w:r>
      <w:r>
        <w:rPr>
          <w:rFonts w:asciiTheme="minorHAnsi" w:eastAsia="Times New Roman" w:hAnsiTheme="minorHAnsi" w:cs="Arial"/>
          <w:b/>
          <w:color w:val="000000"/>
          <w:lang w:eastAsia="hr-HR"/>
        </w:rPr>
        <w:t>g</w:t>
      </w:r>
      <w:r w:rsidRPr="00E015C8">
        <w:rPr>
          <w:rFonts w:asciiTheme="minorHAnsi" w:eastAsia="Times New Roman" w:hAnsiTheme="minorHAnsi" w:cs="Arial"/>
          <w:b/>
          <w:color w:val="000000"/>
          <w:lang w:eastAsia="hr-HR"/>
        </w:rPr>
        <w:t>odin</w:t>
      </w:r>
      <w:r w:rsidR="007E2503">
        <w:rPr>
          <w:rFonts w:asciiTheme="minorHAnsi" w:eastAsia="Times New Roman" w:hAnsiTheme="minorHAnsi" w:cs="Arial"/>
          <w:b/>
          <w:color w:val="000000"/>
          <w:lang w:eastAsia="hr-HR"/>
        </w:rPr>
        <w:t>i</w:t>
      </w:r>
    </w:p>
    <w:p w:rsidR="0015570D" w:rsidRPr="00E015C8" w:rsidRDefault="0015570D" w:rsidP="0015570D">
      <w:pPr>
        <w:spacing w:after="0"/>
        <w:jc w:val="both"/>
        <w:rPr>
          <w:rFonts w:asciiTheme="minorHAnsi" w:hAnsiTheme="minorHAnsi" w:cs="Arial"/>
        </w:rPr>
      </w:pPr>
    </w:p>
    <w:p w:rsidR="0015570D" w:rsidRDefault="00C2491E" w:rsidP="0015570D">
      <w:pPr>
        <w:spacing w:after="0"/>
        <w:jc w:val="both"/>
        <w:rPr>
          <w:rFonts w:asciiTheme="minorHAnsi" w:hAnsiTheme="minorHAnsi" w:cs="Arial"/>
        </w:rPr>
      </w:pPr>
      <w:r>
        <w:rPr>
          <w:rFonts w:asciiTheme="minorHAnsi" w:hAnsiTheme="minorHAnsi" w:cs="Arial"/>
        </w:rPr>
        <w:t xml:space="preserve">Najznačajnija odrednica </w:t>
      </w:r>
      <w:proofErr w:type="spellStart"/>
      <w:r>
        <w:rPr>
          <w:rFonts w:asciiTheme="minorHAnsi" w:hAnsiTheme="minorHAnsi" w:cs="Arial"/>
        </w:rPr>
        <w:t>poslovanjaj</w:t>
      </w:r>
      <w:proofErr w:type="spellEnd"/>
      <w:r>
        <w:rPr>
          <w:rFonts w:asciiTheme="minorHAnsi" w:hAnsiTheme="minorHAnsi" w:cs="Arial"/>
        </w:rPr>
        <w:t xml:space="preserve"> tvrtke Labin 2000 u 2017.</w:t>
      </w:r>
      <w:r w:rsidR="00727B4A">
        <w:rPr>
          <w:rFonts w:asciiTheme="minorHAnsi" w:hAnsiTheme="minorHAnsi" w:cs="Arial"/>
        </w:rPr>
        <w:t xml:space="preserve"> </w:t>
      </w:r>
      <w:r>
        <w:rPr>
          <w:rFonts w:asciiTheme="minorHAnsi" w:hAnsiTheme="minorHAnsi" w:cs="Arial"/>
        </w:rPr>
        <w:t xml:space="preserve">godini je koordinacije izgradnje i otvorenje Sportskog centra Franko Mileta koje je obilježilo </w:t>
      </w:r>
      <w:r w:rsidR="009D6EFF">
        <w:rPr>
          <w:rFonts w:asciiTheme="minorHAnsi" w:hAnsiTheme="minorHAnsi" w:cs="Arial"/>
        </w:rPr>
        <w:t xml:space="preserve">godinu </w:t>
      </w:r>
      <w:r>
        <w:rPr>
          <w:rFonts w:asciiTheme="minorHAnsi" w:hAnsiTheme="minorHAnsi" w:cs="Arial"/>
        </w:rPr>
        <w:t>ne samo u tvrtki već i u Gradu Labinu. Otvorenje nove, male dvorane bilo je 15.05., a otvorenje cijelog Sportskog centra Franko Mileta bilo je 25. 10. Nakon toga tvrtka je preuzela održavanje samog centra.</w:t>
      </w:r>
    </w:p>
    <w:p w:rsidR="00ED54BA" w:rsidRDefault="00C2491E" w:rsidP="0015570D">
      <w:pPr>
        <w:spacing w:after="0"/>
        <w:jc w:val="both"/>
        <w:rPr>
          <w:rFonts w:asciiTheme="minorHAnsi" w:hAnsiTheme="minorHAnsi" w:cs="Arial"/>
        </w:rPr>
      </w:pPr>
      <w:r>
        <w:rPr>
          <w:rFonts w:asciiTheme="minorHAnsi" w:hAnsiTheme="minorHAnsi" w:cs="Arial"/>
        </w:rPr>
        <w:t>Ostalo poslovanje je uglavnom bilo na nivou 2016. godine</w:t>
      </w:r>
      <w:r w:rsidR="00265C54">
        <w:rPr>
          <w:rFonts w:asciiTheme="minorHAnsi" w:hAnsiTheme="minorHAnsi" w:cs="Arial"/>
        </w:rPr>
        <w:t xml:space="preserve">, a porasti prihoda i rashoda u odnosu na 2016. godinu najviše se odnose na održavanje sportskih objekata gdje smo imali porast prihoda od 224.045 kuna zbog nove zaposlenice u dvorani ( oko 50.000  ) i zbog uređenja igrališta kod OŠ Ivo Lola Ribar (159.750 ). S obzirom da se svi ti prihodi evidentiraju i kao troškovi iste stavke su se povećale i na troškovima. </w:t>
      </w:r>
    </w:p>
    <w:p w:rsidR="00ED54BA" w:rsidRDefault="00ED54BA" w:rsidP="0015570D">
      <w:pPr>
        <w:spacing w:after="0"/>
        <w:jc w:val="both"/>
        <w:rPr>
          <w:rFonts w:asciiTheme="minorHAnsi" w:hAnsiTheme="minorHAnsi" w:cs="Arial"/>
        </w:rPr>
      </w:pPr>
      <w:r>
        <w:rPr>
          <w:rFonts w:asciiTheme="minorHAnsi" w:hAnsiTheme="minorHAnsi" w:cs="Arial"/>
        </w:rPr>
        <w:t xml:space="preserve">Svi prihodovni centri su ostvarili veći prihod nego u 2016. godini, a jedini pad prihoda ostvaren je na Ostalim poslovnim prihodima ( 50.000 manje nego u 2016. ) zbog pada prihoda na </w:t>
      </w:r>
      <w:r w:rsidRPr="00ED54BA">
        <w:rPr>
          <w:rFonts w:asciiTheme="minorHAnsi" w:hAnsiTheme="minorHAnsi" w:cs="Arial"/>
        </w:rPr>
        <w:t xml:space="preserve">ime naplaćenih odgođenih prihoda (koji se </w:t>
      </w:r>
      <w:proofErr w:type="spellStart"/>
      <w:r w:rsidRPr="00ED54BA">
        <w:rPr>
          <w:rFonts w:asciiTheme="minorHAnsi" w:hAnsiTheme="minorHAnsi" w:cs="Arial"/>
        </w:rPr>
        <w:t>oprihoduju</w:t>
      </w:r>
      <w:proofErr w:type="spellEnd"/>
      <w:r w:rsidRPr="00ED54BA">
        <w:rPr>
          <w:rFonts w:asciiTheme="minorHAnsi" w:hAnsiTheme="minorHAnsi" w:cs="Arial"/>
        </w:rPr>
        <w:t xml:space="preserve"> sukcesivno knjiženju amortizacije u trenutku nastanka troška</w:t>
      </w:r>
      <w:r>
        <w:rPr>
          <w:rFonts w:asciiTheme="minorHAnsi" w:hAnsiTheme="minorHAnsi" w:cs="Arial"/>
        </w:rPr>
        <w:t>).</w:t>
      </w:r>
    </w:p>
    <w:p w:rsidR="00C2491E" w:rsidRDefault="00265C54" w:rsidP="0015570D">
      <w:pPr>
        <w:spacing w:after="0"/>
        <w:jc w:val="both"/>
        <w:rPr>
          <w:rFonts w:asciiTheme="minorHAnsi" w:hAnsiTheme="minorHAnsi" w:cs="Arial"/>
        </w:rPr>
      </w:pPr>
      <w:r w:rsidRPr="00962612">
        <w:rPr>
          <w:rFonts w:asciiTheme="minorHAnsi" w:hAnsiTheme="minorHAnsi" w:cs="Arial"/>
        </w:rPr>
        <w:t xml:space="preserve">Manja dobit u odnosu na 2016. i na planiranu je </w:t>
      </w:r>
      <w:r w:rsidR="00962612" w:rsidRPr="00962612">
        <w:rPr>
          <w:rFonts w:asciiTheme="minorHAnsi" w:hAnsiTheme="minorHAnsi" w:cs="Arial"/>
        </w:rPr>
        <w:t xml:space="preserve">zbog </w:t>
      </w:r>
      <w:proofErr w:type="spellStart"/>
      <w:r w:rsidR="00962612" w:rsidRPr="00962612">
        <w:rPr>
          <w:rFonts w:asciiTheme="minorHAnsi" w:hAnsiTheme="minorHAnsi" w:cs="Arial"/>
        </w:rPr>
        <w:t>nenaplata</w:t>
      </w:r>
      <w:proofErr w:type="spellEnd"/>
      <w:r w:rsidR="00962612" w:rsidRPr="00962612">
        <w:rPr>
          <w:rFonts w:asciiTheme="minorHAnsi" w:hAnsiTheme="minorHAnsi" w:cs="Arial"/>
        </w:rPr>
        <w:t xml:space="preserve"> štete od osiguranja za razbijeni auto ( naplaćeno je u 2018. ) i  troškovi sistematskog pregleda za djelatnike.</w:t>
      </w:r>
    </w:p>
    <w:p w:rsidR="0015570D" w:rsidRPr="00E015C8" w:rsidRDefault="0015570D" w:rsidP="0015570D">
      <w:pPr>
        <w:spacing w:after="0"/>
        <w:jc w:val="both"/>
        <w:rPr>
          <w:rFonts w:asciiTheme="minorHAnsi" w:hAnsiTheme="minorHAnsi" w:cs="Arial"/>
        </w:rPr>
      </w:pPr>
    </w:p>
    <w:p w:rsidR="0015570D" w:rsidRPr="006D3155" w:rsidRDefault="006D3155" w:rsidP="00E11D3C">
      <w:pPr>
        <w:pStyle w:val="Odlomakpopisa"/>
        <w:numPr>
          <w:ilvl w:val="1"/>
          <w:numId w:val="5"/>
        </w:numPr>
        <w:spacing w:after="0"/>
        <w:jc w:val="both"/>
        <w:rPr>
          <w:rFonts w:asciiTheme="minorHAnsi" w:hAnsiTheme="minorHAnsi" w:cs="Arial"/>
          <w:b/>
        </w:rPr>
      </w:pPr>
      <w:r w:rsidRPr="006D3155">
        <w:rPr>
          <w:rFonts w:asciiTheme="minorHAnsi" w:hAnsiTheme="minorHAnsi" w:cs="Arial"/>
          <w:b/>
        </w:rPr>
        <w:t>Analiza prihoda i aktivnosti prema pojedinim djelatnostima</w:t>
      </w:r>
    </w:p>
    <w:p w:rsidR="0015570D" w:rsidRPr="00E015C8" w:rsidRDefault="0015570D" w:rsidP="0015570D">
      <w:pPr>
        <w:spacing w:after="0"/>
        <w:jc w:val="both"/>
        <w:rPr>
          <w:rFonts w:asciiTheme="minorHAnsi" w:hAnsiTheme="minorHAnsi" w:cs="Arial"/>
          <w:b/>
        </w:rPr>
      </w:pPr>
    </w:p>
    <w:p w:rsidR="006D3155" w:rsidRPr="006D3155" w:rsidRDefault="006D3155" w:rsidP="00E11D3C">
      <w:pPr>
        <w:pStyle w:val="Odlomakpopisa"/>
        <w:numPr>
          <w:ilvl w:val="2"/>
          <w:numId w:val="5"/>
        </w:numPr>
        <w:spacing w:after="0"/>
        <w:jc w:val="both"/>
        <w:rPr>
          <w:rFonts w:asciiTheme="minorHAnsi" w:hAnsiTheme="minorHAnsi" w:cs="Arial"/>
        </w:rPr>
      </w:pPr>
      <w:r>
        <w:rPr>
          <w:rFonts w:asciiTheme="minorHAnsi" w:hAnsiTheme="minorHAnsi" w:cs="Arial"/>
          <w:b/>
        </w:rPr>
        <w:t>Upravljanje parkiralištima</w:t>
      </w:r>
    </w:p>
    <w:p w:rsidR="006D3155" w:rsidRDefault="006D3155" w:rsidP="006D3155">
      <w:pPr>
        <w:spacing w:after="0"/>
        <w:ind w:left="720"/>
        <w:jc w:val="both"/>
        <w:rPr>
          <w:rFonts w:asciiTheme="minorHAnsi" w:hAnsiTheme="minorHAnsi" w:cs="Arial"/>
        </w:rPr>
      </w:pPr>
    </w:p>
    <w:p w:rsidR="00ED54BA" w:rsidRDefault="00ED54BA" w:rsidP="00ED54BA">
      <w:pPr>
        <w:spacing w:after="0"/>
        <w:jc w:val="both"/>
        <w:rPr>
          <w:rFonts w:asciiTheme="minorHAnsi" w:hAnsiTheme="minorHAnsi" w:cs="Arial"/>
          <w:b/>
          <w:i/>
        </w:rPr>
      </w:pPr>
      <w:r w:rsidRPr="00C06596">
        <w:rPr>
          <w:rFonts w:asciiTheme="minorHAnsi" w:hAnsiTheme="minorHAnsi" w:cs="Arial"/>
          <w:b/>
          <w:u w:val="single"/>
        </w:rPr>
        <w:t>Upravljanje parkiralištima</w:t>
      </w:r>
      <w:r w:rsidRPr="00423572">
        <w:rPr>
          <w:rFonts w:asciiTheme="minorHAnsi" w:hAnsiTheme="minorHAnsi" w:cs="Arial"/>
        </w:rPr>
        <w:t xml:space="preserve"> – </w:t>
      </w:r>
      <w:r w:rsidRPr="00C06596">
        <w:rPr>
          <w:rFonts w:asciiTheme="minorHAnsi" w:hAnsiTheme="minorHAnsi" w:cs="Arial"/>
          <w:b/>
          <w:i/>
        </w:rPr>
        <w:t>Cilj nam je osiguranje najkvalitetnijeg modela parking usluge usklađenog s potrebama stanovnika Labina, organiziran na učinkovit način čime ćemo povećati sigurnost svih sudionika u prometu. Ciljevi Labin 2000 nisu usmjereni samo na reguliranje prometa u mirovanju, već i na ostale aspekte prometa – lokalni prijevoz, biciklizam, pješačke zone i sl. gdje želimo da Grad Labin postane prometno uređena, urbana sredina.</w:t>
      </w:r>
    </w:p>
    <w:p w:rsidR="00757655" w:rsidRPr="00C06596" w:rsidRDefault="00757655" w:rsidP="00ED54BA">
      <w:pPr>
        <w:spacing w:after="0"/>
        <w:jc w:val="both"/>
        <w:rPr>
          <w:rFonts w:asciiTheme="minorHAnsi" w:hAnsiTheme="minorHAnsi" w:cs="Arial"/>
          <w:b/>
          <w:i/>
        </w:rPr>
      </w:pPr>
    </w:p>
    <w:p w:rsidR="00ED54BA" w:rsidRDefault="00ED54BA" w:rsidP="00ED54BA">
      <w:pPr>
        <w:spacing w:after="0"/>
        <w:jc w:val="both"/>
        <w:rPr>
          <w:rFonts w:asciiTheme="minorHAnsi" w:hAnsiTheme="minorHAnsi" w:cs="Arial"/>
        </w:rPr>
      </w:pPr>
      <w:r>
        <w:rPr>
          <w:rFonts w:asciiTheme="minorHAnsi" w:hAnsiTheme="minorHAnsi" w:cs="Arial"/>
        </w:rPr>
        <w:t>Na parkiralištima kojima upravljamo ostvarili smo slijedeće prihode:</w:t>
      </w:r>
    </w:p>
    <w:p w:rsidR="00B66BAF" w:rsidRDefault="00B66BAF" w:rsidP="00ED54BA">
      <w:pPr>
        <w:spacing w:after="0"/>
        <w:jc w:val="both"/>
        <w:rPr>
          <w:rFonts w:asciiTheme="minorHAnsi" w:hAnsiTheme="minorHAnsi" w:cs="Arial"/>
          <w:sz w:val="16"/>
          <w:szCs w:val="16"/>
        </w:rPr>
      </w:pPr>
      <w:r w:rsidRPr="00962612">
        <w:rPr>
          <w:rFonts w:asciiTheme="minorHAnsi" w:hAnsiTheme="minorHAnsi" w:cs="Arial"/>
          <w:sz w:val="16"/>
          <w:szCs w:val="16"/>
        </w:rPr>
        <w:t xml:space="preserve">Tabela 1 . PRIHODI PO PARKIRNIM ZONAMA </w:t>
      </w:r>
    </w:p>
    <w:p w:rsidR="00757655" w:rsidRDefault="00757655" w:rsidP="00ED54BA">
      <w:pPr>
        <w:spacing w:after="0"/>
        <w:jc w:val="both"/>
        <w:rPr>
          <w:rFonts w:asciiTheme="minorHAnsi" w:hAnsiTheme="minorHAnsi" w:cs="Arial"/>
          <w:sz w:val="16"/>
          <w:szCs w:val="16"/>
        </w:rPr>
      </w:pPr>
      <w:r w:rsidRPr="00757655">
        <w:rPr>
          <w:noProof/>
          <w:lang w:val="en-GB" w:eastAsia="en-GB"/>
        </w:rPr>
        <w:drawing>
          <wp:inline distT="0" distB="0" distL="0" distR="0">
            <wp:extent cx="6210935" cy="949702"/>
            <wp:effectExtent l="0" t="0" r="0" b="317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935" cy="949702"/>
                    </a:xfrm>
                    <a:prstGeom prst="rect">
                      <a:avLst/>
                    </a:prstGeom>
                    <a:noFill/>
                    <a:ln>
                      <a:noFill/>
                    </a:ln>
                  </pic:spPr>
                </pic:pic>
              </a:graphicData>
            </a:graphic>
          </wp:inline>
        </w:drawing>
      </w:r>
    </w:p>
    <w:p w:rsidR="00757655" w:rsidRDefault="00757655" w:rsidP="00ED54BA">
      <w:pPr>
        <w:spacing w:after="0"/>
        <w:jc w:val="both"/>
        <w:rPr>
          <w:rFonts w:asciiTheme="minorHAnsi" w:hAnsiTheme="minorHAnsi" w:cs="Arial"/>
          <w:sz w:val="16"/>
          <w:szCs w:val="16"/>
        </w:rPr>
      </w:pPr>
    </w:p>
    <w:p w:rsidR="00757655" w:rsidRPr="00962612" w:rsidRDefault="00757655" w:rsidP="00ED54BA">
      <w:pPr>
        <w:spacing w:after="0"/>
        <w:jc w:val="both"/>
        <w:rPr>
          <w:rFonts w:asciiTheme="minorHAnsi" w:hAnsiTheme="minorHAnsi" w:cs="Arial"/>
          <w:sz w:val="16"/>
          <w:szCs w:val="16"/>
        </w:rPr>
      </w:pPr>
    </w:p>
    <w:p w:rsidR="00D50971" w:rsidRDefault="00D50971" w:rsidP="0052078C">
      <w:pPr>
        <w:spacing w:after="0"/>
        <w:jc w:val="both"/>
        <w:rPr>
          <w:rFonts w:asciiTheme="minorHAnsi" w:hAnsiTheme="minorHAnsi" w:cs="Arial"/>
        </w:rPr>
      </w:pPr>
      <w:r>
        <w:rPr>
          <w:rFonts w:asciiTheme="minorHAnsi" w:hAnsiTheme="minorHAnsi" w:cs="Arial"/>
        </w:rPr>
        <w:t xml:space="preserve">Ukupno je ostvareno </w:t>
      </w:r>
      <w:r w:rsidR="009D6EFF">
        <w:rPr>
          <w:rFonts w:asciiTheme="minorHAnsi" w:hAnsiTheme="minorHAnsi" w:cs="Arial"/>
        </w:rPr>
        <w:t>2,3</w:t>
      </w:r>
      <w:r>
        <w:rPr>
          <w:rFonts w:asciiTheme="minorHAnsi" w:hAnsiTheme="minorHAnsi" w:cs="Arial"/>
        </w:rPr>
        <w:t xml:space="preserve">% više prihoda nego u 2016. godini i </w:t>
      </w:r>
      <w:r w:rsidR="009D6EFF">
        <w:rPr>
          <w:rFonts w:asciiTheme="minorHAnsi" w:hAnsiTheme="minorHAnsi" w:cs="Arial"/>
        </w:rPr>
        <w:t xml:space="preserve">6,2 </w:t>
      </w:r>
      <w:r>
        <w:rPr>
          <w:rFonts w:asciiTheme="minorHAnsi" w:hAnsiTheme="minorHAnsi" w:cs="Arial"/>
        </w:rPr>
        <w:t xml:space="preserve">% u odnosu na plan. Rabačka parkirališta ( </w:t>
      </w:r>
      <w:proofErr w:type="spellStart"/>
      <w:r>
        <w:rPr>
          <w:rFonts w:asciiTheme="minorHAnsi" w:hAnsiTheme="minorHAnsi" w:cs="Arial"/>
        </w:rPr>
        <w:t>Girandella</w:t>
      </w:r>
      <w:proofErr w:type="spellEnd"/>
      <w:r>
        <w:rPr>
          <w:rFonts w:asciiTheme="minorHAnsi" w:hAnsiTheme="minorHAnsi" w:cs="Arial"/>
        </w:rPr>
        <w:t xml:space="preserve"> i Riva ) su ostvarila bolje rezultate nego u 2016., a labinska parkirališta su ostvarila lošije rezultate ( zbog manjeg broja parkinga na Trgu labinskih rudara, skraćenja radnog vremena na parkingu Stari grad</w:t>
      </w:r>
      <w:r w:rsidR="007E11FD">
        <w:rPr>
          <w:rFonts w:asciiTheme="minorHAnsi" w:hAnsiTheme="minorHAnsi" w:cs="Arial"/>
        </w:rPr>
        <w:t>, radovi u Ulici Aldo Negri</w:t>
      </w:r>
      <w:r w:rsidR="00384BAF">
        <w:rPr>
          <w:rFonts w:asciiTheme="minorHAnsi" w:hAnsiTheme="minorHAnsi" w:cs="Arial"/>
        </w:rPr>
        <w:t xml:space="preserve"> ).</w:t>
      </w:r>
    </w:p>
    <w:p w:rsidR="009D6EFF" w:rsidRDefault="009D6EFF" w:rsidP="0052078C">
      <w:pPr>
        <w:spacing w:after="0"/>
        <w:jc w:val="both"/>
        <w:rPr>
          <w:rFonts w:asciiTheme="minorHAnsi" w:hAnsiTheme="minorHAnsi" w:cs="Arial"/>
        </w:rPr>
      </w:pPr>
    </w:p>
    <w:p w:rsidR="00727B4A" w:rsidRDefault="00727B4A" w:rsidP="0052078C">
      <w:pPr>
        <w:spacing w:after="0"/>
        <w:jc w:val="both"/>
        <w:rPr>
          <w:rFonts w:asciiTheme="minorHAnsi" w:hAnsiTheme="minorHAnsi" w:cs="Arial"/>
        </w:rPr>
      </w:pPr>
    </w:p>
    <w:p w:rsidR="00727B4A" w:rsidRDefault="00727B4A" w:rsidP="0052078C">
      <w:pPr>
        <w:spacing w:after="0"/>
        <w:jc w:val="both"/>
        <w:rPr>
          <w:rFonts w:asciiTheme="minorHAnsi" w:hAnsiTheme="minorHAnsi" w:cs="Arial"/>
        </w:rPr>
      </w:pPr>
    </w:p>
    <w:p w:rsidR="00727B4A" w:rsidRDefault="00727B4A" w:rsidP="0052078C">
      <w:pPr>
        <w:spacing w:after="0"/>
        <w:jc w:val="both"/>
        <w:rPr>
          <w:rFonts w:asciiTheme="minorHAnsi" w:hAnsiTheme="minorHAnsi" w:cs="Arial"/>
        </w:rPr>
      </w:pPr>
    </w:p>
    <w:p w:rsidR="00372DBC" w:rsidRPr="00382F5F" w:rsidRDefault="009D6EFF" w:rsidP="0052078C">
      <w:pPr>
        <w:spacing w:after="0"/>
        <w:jc w:val="both"/>
        <w:rPr>
          <w:rFonts w:asciiTheme="minorHAnsi" w:hAnsiTheme="minorHAnsi" w:cs="Arial"/>
          <w:b/>
        </w:rPr>
      </w:pPr>
      <w:r w:rsidRPr="00382F5F">
        <w:rPr>
          <w:rFonts w:asciiTheme="minorHAnsi" w:hAnsiTheme="minorHAnsi" w:cs="Arial"/>
          <w:b/>
        </w:rPr>
        <w:lastRenderedPageBreak/>
        <w:t>2.2.1.1.</w:t>
      </w:r>
      <w:r w:rsidR="0017145F" w:rsidRPr="00382F5F">
        <w:rPr>
          <w:rFonts w:asciiTheme="minorHAnsi" w:hAnsiTheme="minorHAnsi" w:cs="Arial"/>
          <w:b/>
        </w:rPr>
        <w:t xml:space="preserve"> </w:t>
      </w:r>
      <w:r w:rsidRPr="00382F5F">
        <w:rPr>
          <w:rFonts w:asciiTheme="minorHAnsi" w:hAnsiTheme="minorHAnsi" w:cs="Arial"/>
          <w:b/>
        </w:rPr>
        <w:t>Parkiralište Titov trg Labin</w:t>
      </w:r>
    </w:p>
    <w:p w:rsidR="003E66DC" w:rsidRPr="003E66DC" w:rsidRDefault="00372DBC" w:rsidP="0052078C">
      <w:pPr>
        <w:spacing w:after="0"/>
        <w:jc w:val="both"/>
        <w:rPr>
          <w:rFonts w:ascii="Times New Roman" w:eastAsia="Times New Roman" w:hAnsi="Times New Roman"/>
          <w:sz w:val="16"/>
          <w:szCs w:val="16"/>
          <w:lang w:eastAsia="hr-HR"/>
        </w:rPr>
      </w:pPr>
      <w:r w:rsidRPr="00382F5F">
        <w:rPr>
          <w:sz w:val="16"/>
          <w:szCs w:val="16"/>
        </w:rPr>
        <w:t xml:space="preserve">Tabela 2. </w:t>
      </w:r>
      <w:bookmarkStart w:id="0" w:name="_Hlk514758264"/>
      <w:r w:rsidRPr="00382F5F">
        <w:rPr>
          <w:sz w:val="16"/>
          <w:szCs w:val="16"/>
        </w:rPr>
        <w:t>PRIHODI / TROŠKOVI_PZ TITOV TRG LABIN</w:t>
      </w:r>
      <w:bookmarkEnd w:id="0"/>
      <w:r w:rsidR="0017145F">
        <w:rPr>
          <w:sz w:val="16"/>
          <w:szCs w:val="16"/>
        </w:rPr>
        <w:fldChar w:fldCharType="begin"/>
      </w:r>
      <w:r w:rsidR="0017145F" w:rsidRPr="00382F5F">
        <w:rPr>
          <w:sz w:val="16"/>
          <w:szCs w:val="16"/>
        </w:rPr>
        <w:instrText xml:space="preserve"> LINK </w:instrText>
      </w:r>
      <w:r w:rsidR="00417A38">
        <w:rPr>
          <w:sz w:val="16"/>
          <w:szCs w:val="16"/>
        </w:rPr>
        <w:instrText xml:space="preserve">Excel.Sheet.12 "C:\\Documents\\Dokumenti DZ\\Labin 2000\\Statut Labin 2000\\4. skupština\\TROŠKOVI-PRIHODI PO PC - u 2016-2017-2018.xlsx" "TITOV TRG_2017!R1C2:R111C4" </w:instrText>
      </w:r>
      <w:r w:rsidR="0017145F" w:rsidRPr="00382F5F">
        <w:rPr>
          <w:sz w:val="16"/>
          <w:szCs w:val="16"/>
        </w:rPr>
        <w:instrText xml:space="preserve">\a \f 4 \h </w:instrText>
      </w:r>
      <w:r w:rsidR="00454A4C" w:rsidRPr="00382F5F">
        <w:rPr>
          <w:sz w:val="16"/>
          <w:szCs w:val="16"/>
        </w:rPr>
        <w:instrText xml:space="preserve"> \* MERGEFORMAT </w:instrText>
      </w:r>
      <w:r w:rsidR="0017145F">
        <w:rPr>
          <w:sz w:val="16"/>
          <w:szCs w:val="16"/>
        </w:rPr>
        <w:fldChar w:fldCharType="separate"/>
      </w:r>
    </w:p>
    <w:tbl>
      <w:tblPr>
        <w:tblStyle w:val="Reetkatablice"/>
        <w:tblW w:w="0" w:type="auto"/>
        <w:tblLook w:val="04A0" w:firstRow="1" w:lastRow="0" w:firstColumn="1" w:lastColumn="0" w:noHBand="0" w:noVBand="1"/>
      </w:tblPr>
      <w:tblGrid>
        <w:gridCol w:w="6380"/>
        <w:gridCol w:w="1224"/>
        <w:gridCol w:w="1224"/>
      </w:tblGrid>
      <w:tr w:rsidR="005E0E9D" w:rsidRPr="005E0E9D" w:rsidTr="005E0E9D">
        <w:trPr>
          <w:trHeight w:val="390"/>
        </w:trPr>
        <w:tc>
          <w:tcPr>
            <w:tcW w:w="6380" w:type="dxa"/>
            <w:noWrap/>
            <w:hideMark/>
          </w:tcPr>
          <w:p w:rsidR="005E0E9D" w:rsidRPr="005E0E9D" w:rsidRDefault="005E0E9D" w:rsidP="005E0E9D">
            <w:pPr>
              <w:spacing w:after="0"/>
              <w:jc w:val="center"/>
              <w:rPr>
                <w:rFonts w:asciiTheme="minorHAnsi" w:hAnsiTheme="minorHAnsi" w:cs="Arial"/>
                <w:b/>
                <w:bCs/>
              </w:rPr>
            </w:pPr>
            <w:r w:rsidRPr="005E0E9D">
              <w:rPr>
                <w:rFonts w:asciiTheme="minorHAnsi" w:hAnsiTheme="minorHAnsi" w:cs="Arial"/>
                <w:b/>
                <w:bCs/>
              </w:rPr>
              <w:t>PZ TITOV TRG LABIN</w:t>
            </w:r>
          </w:p>
        </w:tc>
        <w:tc>
          <w:tcPr>
            <w:tcW w:w="1060" w:type="dxa"/>
            <w:noWrap/>
            <w:hideMark/>
          </w:tcPr>
          <w:p w:rsidR="005E0E9D" w:rsidRPr="005E0E9D" w:rsidRDefault="005E0E9D" w:rsidP="005E0E9D">
            <w:pPr>
              <w:spacing w:after="0"/>
              <w:jc w:val="both"/>
              <w:rPr>
                <w:rFonts w:asciiTheme="minorHAnsi" w:hAnsiTheme="minorHAnsi" w:cs="Arial"/>
                <w:b/>
                <w:bCs/>
              </w:rPr>
            </w:pPr>
            <w:r w:rsidRPr="005E0E9D">
              <w:rPr>
                <w:rFonts w:asciiTheme="minorHAnsi" w:hAnsiTheme="minorHAnsi" w:cs="Arial"/>
                <w:b/>
                <w:bCs/>
              </w:rPr>
              <w:t>2016.G.</w:t>
            </w:r>
          </w:p>
        </w:tc>
        <w:tc>
          <w:tcPr>
            <w:tcW w:w="1060" w:type="dxa"/>
            <w:noWrap/>
            <w:hideMark/>
          </w:tcPr>
          <w:p w:rsidR="005E0E9D" w:rsidRPr="005E0E9D" w:rsidRDefault="005E0E9D" w:rsidP="005E0E9D">
            <w:pPr>
              <w:spacing w:after="0"/>
              <w:jc w:val="both"/>
              <w:rPr>
                <w:rFonts w:asciiTheme="minorHAnsi" w:hAnsiTheme="minorHAnsi" w:cs="Arial"/>
                <w:b/>
                <w:bCs/>
              </w:rPr>
            </w:pPr>
            <w:r w:rsidRPr="005E0E9D">
              <w:rPr>
                <w:rFonts w:asciiTheme="minorHAnsi" w:hAnsiTheme="minorHAnsi" w:cs="Arial"/>
                <w:b/>
                <w:bCs/>
              </w:rPr>
              <w:t>2017.G.</w:t>
            </w:r>
          </w:p>
        </w:tc>
      </w:tr>
      <w:tr w:rsidR="005E0E9D" w:rsidRPr="005E0E9D" w:rsidTr="005E0E9D">
        <w:trPr>
          <w:trHeight w:val="315"/>
        </w:trPr>
        <w:tc>
          <w:tcPr>
            <w:tcW w:w="6380" w:type="dxa"/>
            <w:noWrap/>
            <w:hideMark/>
          </w:tcPr>
          <w:p w:rsidR="005E0E9D" w:rsidRPr="005E0E9D" w:rsidRDefault="005E0E9D" w:rsidP="005E0E9D">
            <w:pPr>
              <w:spacing w:after="0"/>
              <w:jc w:val="both"/>
              <w:rPr>
                <w:rFonts w:asciiTheme="minorHAnsi" w:hAnsiTheme="minorHAnsi" w:cs="Arial"/>
                <w:b/>
                <w:bCs/>
              </w:rPr>
            </w:pPr>
          </w:p>
        </w:tc>
        <w:tc>
          <w:tcPr>
            <w:tcW w:w="1060" w:type="dxa"/>
            <w:noWrap/>
            <w:hideMark/>
          </w:tcPr>
          <w:p w:rsidR="005E0E9D" w:rsidRPr="005E0E9D" w:rsidRDefault="005E0E9D" w:rsidP="005E0E9D">
            <w:pPr>
              <w:spacing w:after="0"/>
              <w:jc w:val="both"/>
              <w:rPr>
                <w:rFonts w:asciiTheme="minorHAnsi" w:hAnsiTheme="minorHAnsi" w:cs="Arial"/>
              </w:rPr>
            </w:pPr>
          </w:p>
        </w:tc>
        <w:tc>
          <w:tcPr>
            <w:tcW w:w="1060" w:type="dxa"/>
            <w:noWrap/>
            <w:hideMark/>
          </w:tcPr>
          <w:p w:rsidR="005E0E9D" w:rsidRPr="005E0E9D" w:rsidRDefault="005E0E9D" w:rsidP="005E0E9D">
            <w:pPr>
              <w:spacing w:after="0"/>
              <w:jc w:val="both"/>
              <w:rPr>
                <w:rFonts w:asciiTheme="minorHAnsi" w:hAnsiTheme="minorHAnsi" w:cs="Arial"/>
              </w:rPr>
            </w:pPr>
          </w:p>
        </w:tc>
      </w:tr>
      <w:tr w:rsidR="005E0E9D" w:rsidRPr="005E0E9D" w:rsidTr="005E0E9D">
        <w:trPr>
          <w:trHeight w:val="402"/>
        </w:trPr>
        <w:tc>
          <w:tcPr>
            <w:tcW w:w="6380" w:type="dxa"/>
            <w:noWrap/>
            <w:hideMark/>
          </w:tcPr>
          <w:p w:rsidR="005E0E9D" w:rsidRPr="005E0E9D" w:rsidRDefault="005E0E9D" w:rsidP="005E0E9D">
            <w:pPr>
              <w:spacing w:after="0"/>
              <w:jc w:val="both"/>
              <w:rPr>
                <w:rFonts w:asciiTheme="minorHAnsi" w:hAnsiTheme="minorHAnsi" w:cs="Arial"/>
              </w:rPr>
            </w:pPr>
            <w:r w:rsidRPr="005E0E9D">
              <w:rPr>
                <w:rFonts w:asciiTheme="minorHAnsi" w:hAnsiTheme="minorHAnsi" w:cs="Arial"/>
              </w:rPr>
              <w:t>VRPCE ZA BLAGAJNE,ETIKETE,NALJEPNICE</w:t>
            </w:r>
          </w:p>
        </w:tc>
        <w:tc>
          <w:tcPr>
            <w:tcW w:w="1060" w:type="dxa"/>
            <w:noWrap/>
            <w:hideMark/>
          </w:tcPr>
          <w:p w:rsidR="005E0E9D" w:rsidRPr="005E0E9D" w:rsidRDefault="005E0E9D" w:rsidP="005E0E9D">
            <w:pPr>
              <w:spacing w:after="0"/>
              <w:jc w:val="right"/>
              <w:rPr>
                <w:rFonts w:asciiTheme="minorHAnsi" w:hAnsiTheme="minorHAnsi" w:cs="Arial"/>
              </w:rPr>
            </w:pPr>
            <w:r w:rsidRPr="005E0E9D">
              <w:rPr>
                <w:rFonts w:asciiTheme="minorHAnsi" w:hAnsiTheme="minorHAnsi" w:cs="Arial"/>
              </w:rPr>
              <w:t>514,80</w:t>
            </w:r>
          </w:p>
        </w:tc>
        <w:tc>
          <w:tcPr>
            <w:tcW w:w="1060" w:type="dxa"/>
            <w:noWrap/>
            <w:hideMark/>
          </w:tcPr>
          <w:p w:rsidR="005E0E9D" w:rsidRPr="005E0E9D" w:rsidRDefault="005E0E9D" w:rsidP="005E0E9D">
            <w:pPr>
              <w:spacing w:after="0"/>
              <w:jc w:val="right"/>
              <w:rPr>
                <w:rFonts w:asciiTheme="minorHAnsi" w:hAnsiTheme="minorHAnsi" w:cs="Arial"/>
              </w:rPr>
            </w:pPr>
            <w:r w:rsidRPr="005E0E9D">
              <w:rPr>
                <w:rFonts w:asciiTheme="minorHAnsi" w:hAnsiTheme="minorHAnsi" w:cs="Arial"/>
              </w:rPr>
              <w:t>460,30</w:t>
            </w:r>
          </w:p>
        </w:tc>
      </w:tr>
      <w:tr w:rsidR="005E0E9D" w:rsidRPr="005E0E9D" w:rsidTr="005E0E9D">
        <w:trPr>
          <w:trHeight w:val="402"/>
        </w:trPr>
        <w:tc>
          <w:tcPr>
            <w:tcW w:w="6380" w:type="dxa"/>
            <w:noWrap/>
            <w:hideMark/>
          </w:tcPr>
          <w:p w:rsidR="005E0E9D" w:rsidRPr="005E0E9D" w:rsidRDefault="005E0E9D" w:rsidP="005E0E9D">
            <w:pPr>
              <w:spacing w:after="0"/>
              <w:jc w:val="both"/>
              <w:rPr>
                <w:rFonts w:asciiTheme="minorHAnsi" w:hAnsiTheme="minorHAnsi" w:cs="Arial"/>
              </w:rPr>
            </w:pPr>
            <w:r w:rsidRPr="005E0E9D">
              <w:rPr>
                <w:rFonts w:asciiTheme="minorHAnsi" w:hAnsiTheme="minorHAnsi" w:cs="Arial"/>
              </w:rPr>
              <w:t>TROŠKOVI FISKALNIH BLAGAJNI</w:t>
            </w:r>
          </w:p>
        </w:tc>
        <w:tc>
          <w:tcPr>
            <w:tcW w:w="1060" w:type="dxa"/>
            <w:noWrap/>
            <w:hideMark/>
          </w:tcPr>
          <w:p w:rsidR="005E0E9D" w:rsidRPr="005E0E9D" w:rsidRDefault="005E0E9D" w:rsidP="005E0E9D">
            <w:pPr>
              <w:spacing w:after="0"/>
              <w:jc w:val="right"/>
              <w:rPr>
                <w:rFonts w:asciiTheme="minorHAnsi" w:hAnsiTheme="minorHAnsi" w:cs="Arial"/>
              </w:rPr>
            </w:pPr>
            <w:r w:rsidRPr="005E0E9D">
              <w:rPr>
                <w:rFonts w:asciiTheme="minorHAnsi" w:hAnsiTheme="minorHAnsi" w:cs="Arial"/>
              </w:rPr>
              <w:t>4.224,20</w:t>
            </w:r>
          </w:p>
        </w:tc>
        <w:tc>
          <w:tcPr>
            <w:tcW w:w="1060" w:type="dxa"/>
            <w:noWrap/>
            <w:hideMark/>
          </w:tcPr>
          <w:p w:rsidR="005E0E9D" w:rsidRPr="005E0E9D" w:rsidRDefault="005E0E9D" w:rsidP="005E0E9D">
            <w:pPr>
              <w:spacing w:after="0"/>
              <w:jc w:val="right"/>
              <w:rPr>
                <w:rFonts w:asciiTheme="minorHAnsi" w:hAnsiTheme="minorHAnsi" w:cs="Arial"/>
              </w:rPr>
            </w:pPr>
            <w:r w:rsidRPr="005E0E9D">
              <w:rPr>
                <w:rFonts w:asciiTheme="minorHAnsi" w:hAnsiTheme="minorHAnsi" w:cs="Arial"/>
              </w:rPr>
              <w:t>7.061,37</w:t>
            </w:r>
          </w:p>
        </w:tc>
      </w:tr>
      <w:tr w:rsidR="005E0E9D" w:rsidRPr="005E0E9D" w:rsidTr="005E0E9D">
        <w:trPr>
          <w:trHeight w:val="402"/>
        </w:trPr>
        <w:tc>
          <w:tcPr>
            <w:tcW w:w="6380" w:type="dxa"/>
            <w:noWrap/>
            <w:hideMark/>
          </w:tcPr>
          <w:p w:rsidR="005E0E9D" w:rsidRPr="005E0E9D" w:rsidRDefault="005E0E9D" w:rsidP="005E0E9D">
            <w:pPr>
              <w:spacing w:after="0"/>
              <w:jc w:val="both"/>
              <w:rPr>
                <w:rFonts w:asciiTheme="minorHAnsi" w:hAnsiTheme="minorHAnsi" w:cs="Arial"/>
              </w:rPr>
            </w:pPr>
            <w:r w:rsidRPr="005E0E9D">
              <w:rPr>
                <w:rFonts w:asciiTheme="minorHAnsi" w:hAnsiTheme="minorHAnsi" w:cs="Arial"/>
              </w:rPr>
              <w:t>USLUGE TEKUĆEG ODRŽAVANJA I SERVISIRANJA</w:t>
            </w:r>
          </w:p>
        </w:tc>
        <w:tc>
          <w:tcPr>
            <w:tcW w:w="1060" w:type="dxa"/>
            <w:noWrap/>
            <w:hideMark/>
          </w:tcPr>
          <w:p w:rsidR="005E0E9D" w:rsidRPr="005E0E9D" w:rsidRDefault="005E0E9D" w:rsidP="005E0E9D">
            <w:pPr>
              <w:spacing w:after="0"/>
              <w:jc w:val="right"/>
              <w:rPr>
                <w:rFonts w:asciiTheme="minorHAnsi" w:hAnsiTheme="minorHAnsi" w:cs="Arial"/>
              </w:rPr>
            </w:pPr>
            <w:r w:rsidRPr="005E0E9D">
              <w:rPr>
                <w:rFonts w:asciiTheme="minorHAnsi" w:hAnsiTheme="minorHAnsi" w:cs="Arial"/>
              </w:rPr>
              <w:t>1.514,50</w:t>
            </w:r>
          </w:p>
        </w:tc>
        <w:tc>
          <w:tcPr>
            <w:tcW w:w="1060" w:type="dxa"/>
            <w:noWrap/>
            <w:hideMark/>
          </w:tcPr>
          <w:p w:rsidR="005E0E9D" w:rsidRPr="005E0E9D" w:rsidRDefault="005E0E9D" w:rsidP="005E0E9D">
            <w:pPr>
              <w:spacing w:after="0"/>
              <w:jc w:val="right"/>
              <w:rPr>
                <w:rFonts w:asciiTheme="minorHAnsi" w:hAnsiTheme="minorHAnsi" w:cs="Arial"/>
              </w:rPr>
            </w:pPr>
            <w:r w:rsidRPr="005E0E9D">
              <w:rPr>
                <w:rFonts w:asciiTheme="minorHAnsi" w:hAnsiTheme="minorHAnsi" w:cs="Arial"/>
              </w:rPr>
              <w:t>215,00</w:t>
            </w:r>
          </w:p>
        </w:tc>
      </w:tr>
      <w:tr w:rsidR="005E0E9D" w:rsidRPr="005E0E9D" w:rsidTr="005E0E9D">
        <w:trPr>
          <w:trHeight w:val="402"/>
        </w:trPr>
        <w:tc>
          <w:tcPr>
            <w:tcW w:w="6380" w:type="dxa"/>
            <w:noWrap/>
            <w:hideMark/>
          </w:tcPr>
          <w:p w:rsidR="005E0E9D" w:rsidRPr="005E0E9D" w:rsidRDefault="005E0E9D" w:rsidP="005E0E9D">
            <w:pPr>
              <w:spacing w:after="0"/>
              <w:jc w:val="both"/>
              <w:rPr>
                <w:rFonts w:asciiTheme="minorHAnsi" w:hAnsiTheme="minorHAnsi" w:cs="Arial"/>
              </w:rPr>
            </w:pPr>
            <w:r w:rsidRPr="005E0E9D">
              <w:rPr>
                <w:rFonts w:asciiTheme="minorHAnsi" w:hAnsiTheme="minorHAnsi" w:cs="Arial"/>
              </w:rPr>
              <w:t>UGOVOR O RADU</w:t>
            </w:r>
          </w:p>
        </w:tc>
        <w:tc>
          <w:tcPr>
            <w:tcW w:w="1060" w:type="dxa"/>
            <w:noWrap/>
            <w:hideMark/>
          </w:tcPr>
          <w:p w:rsidR="005E0E9D" w:rsidRPr="005E0E9D" w:rsidRDefault="005E0E9D" w:rsidP="005E0E9D">
            <w:pPr>
              <w:spacing w:after="0"/>
              <w:jc w:val="right"/>
              <w:rPr>
                <w:rFonts w:asciiTheme="minorHAnsi" w:hAnsiTheme="minorHAnsi" w:cs="Arial"/>
              </w:rPr>
            </w:pPr>
            <w:r w:rsidRPr="005E0E9D">
              <w:rPr>
                <w:rFonts w:asciiTheme="minorHAnsi" w:hAnsiTheme="minorHAnsi" w:cs="Arial"/>
              </w:rPr>
              <w:t>102.392,25</w:t>
            </w:r>
          </w:p>
        </w:tc>
        <w:tc>
          <w:tcPr>
            <w:tcW w:w="1060" w:type="dxa"/>
            <w:noWrap/>
            <w:hideMark/>
          </w:tcPr>
          <w:p w:rsidR="005E0E9D" w:rsidRPr="005E0E9D" w:rsidRDefault="005E0E9D" w:rsidP="005E0E9D">
            <w:pPr>
              <w:spacing w:after="0"/>
              <w:jc w:val="right"/>
              <w:rPr>
                <w:rFonts w:asciiTheme="minorHAnsi" w:hAnsiTheme="minorHAnsi" w:cs="Arial"/>
              </w:rPr>
            </w:pPr>
            <w:r w:rsidRPr="005E0E9D">
              <w:rPr>
                <w:rFonts w:asciiTheme="minorHAnsi" w:hAnsiTheme="minorHAnsi" w:cs="Arial"/>
              </w:rPr>
              <w:t>99.581,92</w:t>
            </w:r>
          </w:p>
        </w:tc>
      </w:tr>
      <w:tr w:rsidR="005E0E9D" w:rsidRPr="005E0E9D" w:rsidTr="005E0E9D">
        <w:trPr>
          <w:trHeight w:val="402"/>
        </w:trPr>
        <w:tc>
          <w:tcPr>
            <w:tcW w:w="6380" w:type="dxa"/>
            <w:noWrap/>
            <w:hideMark/>
          </w:tcPr>
          <w:p w:rsidR="005E0E9D" w:rsidRPr="005E0E9D" w:rsidRDefault="005E0E9D" w:rsidP="005E0E9D">
            <w:pPr>
              <w:spacing w:after="0"/>
              <w:jc w:val="both"/>
              <w:rPr>
                <w:rFonts w:asciiTheme="minorHAnsi" w:hAnsiTheme="minorHAnsi" w:cs="Arial"/>
              </w:rPr>
            </w:pPr>
            <w:r w:rsidRPr="005E0E9D">
              <w:rPr>
                <w:rFonts w:asciiTheme="minorHAnsi" w:hAnsiTheme="minorHAnsi" w:cs="Arial"/>
              </w:rPr>
              <w:t>TROŠKOVI KONCESIJE</w:t>
            </w:r>
          </w:p>
        </w:tc>
        <w:tc>
          <w:tcPr>
            <w:tcW w:w="1060" w:type="dxa"/>
            <w:noWrap/>
            <w:hideMark/>
          </w:tcPr>
          <w:p w:rsidR="005E0E9D" w:rsidRPr="005E0E9D" w:rsidRDefault="005E0E9D" w:rsidP="005E0E9D">
            <w:pPr>
              <w:spacing w:after="0"/>
              <w:jc w:val="right"/>
              <w:rPr>
                <w:rFonts w:asciiTheme="minorHAnsi" w:hAnsiTheme="minorHAnsi" w:cs="Arial"/>
              </w:rPr>
            </w:pPr>
            <w:r w:rsidRPr="005E0E9D">
              <w:rPr>
                <w:rFonts w:asciiTheme="minorHAnsi" w:hAnsiTheme="minorHAnsi" w:cs="Arial"/>
              </w:rPr>
              <w:t>17.699,00</w:t>
            </w:r>
          </w:p>
        </w:tc>
        <w:tc>
          <w:tcPr>
            <w:tcW w:w="1060" w:type="dxa"/>
            <w:noWrap/>
            <w:hideMark/>
          </w:tcPr>
          <w:p w:rsidR="005E0E9D" w:rsidRPr="005E0E9D" w:rsidRDefault="005E0E9D" w:rsidP="005E0E9D">
            <w:pPr>
              <w:spacing w:after="0"/>
              <w:jc w:val="right"/>
              <w:rPr>
                <w:rFonts w:asciiTheme="minorHAnsi" w:hAnsiTheme="minorHAnsi" w:cs="Arial"/>
              </w:rPr>
            </w:pPr>
            <w:r w:rsidRPr="005E0E9D">
              <w:rPr>
                <w:rFonts w:asciiTheme="minorHAnsi" w:hAnsiTheme="minorHAnsi" w:cs="Arial"/>
              </w:rPr>
              <w:t>16.206,77</w:t>
            </w:r>
          </w:p>
        </w:tc>
      </w:tr>
      <w:tr w:rsidR="005E0E9D" w:rsidRPr="005E0E9D" w:rsidTr="005E0E9D">
        <w:trPr>
          <w:trHeight w:val="402"/>
        </w:trPr>
        <w:tc>
          <w:tcPr>
            <w:tcW w:w="6380" w:type="dxa"/>
            <w:noWrap/>
            <w:hideMark/>
          </w:tcPr>
          <w:p w:rsidR="005E0E9D" w:rsidRPr="005E0E9D" w:rsidRDefault="005E0E9D" w:rsidP="005E0E9D">
            <w:pPr>
              <w:spacing w:after="0"/>
              <w:jc w:val="both"/>
              <w:rPr>
                <w:rFonts w:asciiTheme="minorHAnsi" w:hAnsiTheme="minorHAnsi" w:cs="Arial"/>
              </w:rPr>
            </w:pPr>
            <w:r w:rsidRPr="005E0E9D">
              <w:rPr>
                <w:rFonts w:asciiTheme="minorHAnsi" w:hAnsiTheme="minorHAnsi" w:cs="Arial"/>
              </w:rPr>
              <w:t>OSTALI MATERIJALNI TROŠKOVI</w:t>
            </w:r>
          </w:p>
        </w:tc>
        <w:tc>
          <w:tcPr>
            <w:tcW w:w="1060" w:type="dxa"/>
            <w:noWrap/>
            <w:hideMark/>
          </w:tcPr>
          <w:p w:rsidR="005E0E9D" w:rsidRPr="005E0E9D" w:rsidRDefault="005E0E9D" w:rsidP="005E0E9D">
            <w:pPr>
              <w:spacing w:after="0"/>
              <w:jc w:val="right"/>
              <w:rPr>
                <w:rFonts w:asciiTheme="minorHAnsi" w:hAnsiTheme="minorHAnsi" w:cs="Arial"/>
              </w:rPr>
            </w:pPr>
            <w:r w:rsidRPr="005E0E9D">
              <w:rPr>
                <w:rFonts w:asciiTheme="minorHAnsi" w:hAnsiTheme="minorHAnsi" w:cs="Arial"/>
              </w:rPr>
              <w:t>310,00</w:t>
            </w:r>
          </w:p>
        </w:tc>
        <w:tc>
          <w:tcPr>
            <w:tcW w:w="1060" w:type="dxa"/>
            <w:noWrap/>
            <w:hideMark/>
          </w:tcPr>
          <w:p w:rsidR="005E0E9D" w:rsidRPr="005E0E9D" w:rsidRDefault="005E0E9D" w:rsidP="005E0E9D">
            <w:pPr>
              <w:spacing w:after="0"/>
              <w:jc w:val="right"/>
              <w:rPr>
                <w:rFonts w:asciiTheme="minorHAnsi" w:hAnsiTheme="minorHAnsi" w:cs="Arial"/>
              </w:rPr>
            </w:pPr>
            <w:r w:rsidRPr="005E0E9D">
              <w:rPr>
                <w:rFonts w:asciiTheme="minorHAnsi" w:hAnsiTheme="minorHAnsi" w:cs="Arial"/>
              </w:rPr>
              <w:t>59,00</w:t>
            </w:r>
          </w:p>
        </w:tc>
      </w:tr>
      <w:tr w:rsidR="005E0E9D" w:rsidRPr="005E0E9D" w:rsidTr="005E0E9D">
        <w:trPr>
          <w:trHeight w:val="218"/>
        </w:trPr>
        <w:tc>
          <w:tcPr>
            <w:tcW w:w="6380" w:type="dxa"/>
            <w:noWrap/>
            <w:hideMark/>
          </w:tcPr>
          <w:p w:rsidR="005E0E9D" w:rsidRPr="005E0E9D" w:rsidRDefault="005E0E9D" w:rsidP="005E0E9D">
            <w:pPr>
              <w:spacing w:after="0"/>
              <w:jc w:val="both"/>
              <w:rPr>
                <w:rFonts w:asciiTheme="minorHAnsi" w:hAnsiTheme="minorHAnsi" w:cs="Arial"/>
              </w:rPr>
            </w:pPr>
          </w:p>
        </w:tc>
        <w:tc>
          <w:tcPr>
            <w:tcW w:w="1060" w:type="dxa"/>
            <w:noWrap/>
            <w:hideMark/>
          </w:tcPr>
          <w:p w:rsidR="005E0E9D" w:rsidRPr="005E0E9D" w:rsidRDefault="005E0E9D" w:rsidP="005E0E9D">
            <w:pPr>
              <w:spacing w:after="0"/>
              <w:jc w:val="right"/>
              <w:rPr>
                <w:rFonts w:asciiTheme="minorHAnsi" w:hAnsiTheme="minorHAnsi" w:cs="Arial"/>
              </w:rPr>
            </w:pPr>
          </w:p>
        </w:tc>
        <w:tc>
          <w:tcPr>
            <w:tcW w:w="1060" w:type="dxa"/>
            <w:noWrap/>
            <w:hideMark/>
          </w:tcPr>
          <w:p w:rsidR="005E0E9D" w:rsidRPr="005E0E9D" w:rsidRDefault="005E0E9D" w:rsidP="005E0E9D">
            <w:pPr>
              <w:spacing w:after="0"/>
              <w:jc w:val="right"/>
              <w:rPr>
                <w:rFonts w:asciiTheme="minorHAnsi" w:hAnsiTheme="minorHAnsi" w:cs="Arial"/>
              </w:rPr>
            </w:pPr>
          </w:p>
        </w:tc>
      </w:tr>
      <w:tr w:rsidR="005E0E9D" w:rsidRPr="005E0E9D" w:rsidTr="005E0E9D">
        <w:trPr>
          <w:trHeight w:val="402"/>
        </w:trPr>
        <w:tc>
          <w:tcPr>
            <w:tcW w:w="6380" w:type="dxa"/>
            <w:noWrap/>
            <w:hideMark/>
          </w:tcPr>
          <w:p w:rsidR="005E0E9D" w:rsidRPr="005E0E9D" w:rsidRDefault="005E0E9D" w:rsidP="005E0E9D">
            <w:pPr>
              <w:spacing w:after="0"/>
              <w:jc w:val="both"/>
              <w:rPr>
                <w:rFonts w:asciiTheme="minorHAnsi" w:hAnsiTheme="minorHAnsi" w:cs="Arial"/>
              </w:rPr>
            </w:pPr>
            <w:r w:rsidRPr="005E0E9D">
              <w:rPr>
                <w:rFonts w:asciiTheme="minorHAnsi" w:hAnsiTheme="minorHAnsi" w:cs="Arial"/>
              </w:rPr>
              <w:t>PRIHODI OD ZAKUPA PARK.PROSTORA</w:t>
            </w:r>
          </w:p>
        </w:tc>
        <w:tc>
          <w:tcPr>
            <w:tcW w:w="1060" w:type="dxa"/>
            <w:noWrap/>
            <w:hideMark/>
          </w:tcPr>
          <w:p w:rsidR="005E0E9D" w:rsidRPr="005E0E9D" w:rsidRDefault="005E0E9D" w:rsidP="005E0E9D">
            <w:pPr>
              <w:spacing w:after="0"/>
              <w:jc w:val="right"/>
              <w:rPr>
                <w:rFonts w:asciiTheme="minorHAnsi" w:hAnsiTheme="minorHAnsi" w:cs="Arial"/>
              </w:rPr>
            </w:pPr>
            <w:r w:rsidRPr="005E0E9D">
              <w:rPr>
                <w:rFonts w:asciiTheme="minorHAnsi" w:hAnsiTheme="minorHAnsi" w:cs="Arial"/>
              </w:rPr>
              <w:t>10.000,00</w:t>
            </w:r>
          </w:p>
        </w:tc>
        <w:tc>
          <w:tcPr>
            <w:tcW w:w="1060" w:type="dxa"/>
            <w:noWrap/>
            <w:hideMark/>
          </w:tcPr>
          <w:p w:rsidR="005E0E9D" w:rsidRPr="005E0E9D" w:rsidRDefault="005E0E9D" w:rsidP="005E0E9D">
            <w:pPr>
              <w:spacing w:after="0"/>
              <w:jc w:val="right"/>
              <w:rPr>
                <w:rFonts w:asciiTheme="minorHAnsi" w:hAnsiTheme="minorHAnsi" w:cs="Arial"/>
              </w:rPr>
            </w:pPr>
            <w:r w:rsidRPr="005E0E9D">
              <w:rPr>
                <w:rFonts w:asciiTheme="minorHAnsi" w:hAnsiTheme="minorHAnsi" w:cs="Arial"/>
              </w:rPr>
              <w:t>8.640,00</w:t>
            </w:r>
          </w:p>
        </w:tc>
      </w:tr>
      <w:tr w:rsidR="005E0E9D" w:rsidRPr="005E0E9D" w:rsidTr="005E0E9D">
        <w:trPr>
          <w:trHeight w:val="402"/>
        </w:trPr>
        <w:tc>
          <w:tcPr>
            <w:tcW w:w="6380" w:type="dxa"/>
            <w:noWrap/>
            <w:hideMark/>
          </w:tcPr>
          <w:p w:rsidR="005E0E9D" w:rsidRPr="005E0E9D" w:rsidRDefault="005E0E9D" w:rsidP="005E0E9D">
            <w:pPr>
              <w:spacing w:after="0"/>
              <w:jc w:val="both"/>
              <w:rPr>
                <w:rFonts w:asciiTheme="minorHAnsi" w:hAnsiTheme="minorHAnsi" w:cs="Arial"/>
              </w:rPr>
            </w:pPr>
            <w:r w:rsidRPr="005E0E9D">
              <w:rPr>
                <w:rFonts w:asciiTheme="minorHAnsi" w:hAnsiTheme="minorHAnsi" w:cs="Arial"/>
              </w:rPr>
              <w:t xml:space="preserve">PRIHOD OD PRODAJE PARK.KARATA TITOV TRG </w:t>
            </w:r>
          </w:p>
        </w:tc>
        <w:tc>
          <w:tcPr>
            <w:tcW w:w="1060" w:type="dxa"/>
            <w:noWrap/>
            <w:hideMark/>
          </w:tcPr>
          <w:p w:rsidR="005E0E9D" w:rsidRPr="005E0E9D" w:rsidRDefault="005E0E9D" w:rsidP="005E0E9D">
            <w:pPr>
              <w:spacing w:after="0"/>
              <w:jc w:val="right"/>
              <w:rPr>
                <w:rFonts w:asciiTheme="minorHAnsi" w:hAnsiTheme="minorHAnsi" w:cs="Arial"/>
              </w:rPr>
            </w:pPr>
            <w:r w:rsidRPr="005E0E9D">
              <w:rPr>
                <w:rFonts w:asciiTheme="minorHAnsi" w:hAnsiTheme="minorHAnsi" w:cs="Arial"/>
              </w:rPr>
              <w:t>166.990,00</w:t>
            </w:r>
          </w:p>
        </w:tc>
        <w:tc>
          <w:tcPr>
            <w:tcW w:w="1060" w:type="dxa"/>
            <w:noWrap/>
            <w:hideMark/>
          </w:tcPr>
          <w:p w:rsidR="005E0E9D" w:rsidRPr="005E0E9D" w:rsidRDefault="005E0E9D" w:rsidP="005E0E9D">
            <w:pPr>
              <w:spacing w:after="0"/>
              <w:jc w:val="right"/>
              <w:rPr>
                <w:rFonts w:asciiTheme="minorHAnsi" w:hAnsiTheme="minorHAnsi" w:cs="Arial"/>
              </w:rPr>
            </w:pPr>
            <w:r w:rsidRPr="005E0E9D">
              <w:rPr>
                <w:rFonts w:asciiTheme="minorHAnsi" w:hAnsiTheme="minorHAnsi" w:cs="Arial"/>
              </w:rPr>
              <w:t>153.427,68</w:t>
            </w:r>
          </w:p>
        </w:tc>
      </w:tr>
      <w:tr w:rsidR="005E0E9D" w:rsidRPr="005E0E9D" w:rsidTr="005E0E9D">
        <w:trPr>
          <w:trHeight w:val="402"/>
        </w:trPr>
        <w:tc>
          <w:tcPr>
            <w:tcW w:w="6380" w:type="dxa"/>
            <w:noWrap/>
            <w:hideMark/>
          </w:tcPr>
          <w:p w:rsidR="005E0E9D" w:rsidRPr="005E0E9D" w:rsidRDefault="005E0E9D" w:rsidP="005E0E9D">
            <w:pPr>
              <w:spacing w:after="0"/>
              <w:jc w:val="both"/>
              <w:rPr>
                <w:rFonts w:asciiTheme="minorHAnsi" w:hAnsiTheme="minorHAnsi" w:cs="Arial"/>
              </w:rPr>
            </w:pPr>
            <w:r w:rsidRPr="005E0E9D">
              <w:rPr>
                <w:rFonts w:asciiTheme="minorHAnsi" w:hAnsiTheme="minorHAnsi" w:cs="Arial"/>
              </w:rPr>
              <w:t> </w:t>
            </w:r>
          </w:p>
        </w:tc>
        <w:tc>
          <w:tcPr>
            <w:tcW w:w="1060" w:type="dxa"/>
            <w:noWrap/>
            <w:hideMark/>
          </w:tcPr>
          <w:p w:rsidR="005E0E9D" w:rsidRPr="005E0E9D" w:rsidRDefault="005E0E9D" w:rsidP="005E0E9D">
            <w:pPr>
              <w:spacing w:after="0"/>
              <w:jc w:val="right"/>
              <w:rPr>
                <w:rFonts w:asciiTheme="minorHAnsi" w:hAnsiTheme="minorHAnsi" w:cs="Arial"/>
              </w:rPr>
            </w:pPr>
            <w:r w:rsidRPr="005E0E9D">
              <w:rPr>
                <w:rFonts w:asciiTheme="minorHAnsi" w:hAnsiTheme="minorHAnsi" w:cs="Arial"/>
              </w:rPr>
              <w:t> </w:t>
            </w:r>
          </w:p>
        </w:tc>
        <w:tc>
          <w:tcPr>
            <w:tcW w:w="1060" w:type="dxa"/>
            <w:noWrap/>
            <w:hideMark/>
          </w:tcPr>
          <w:p w:rsidR="005E0E9D" w:rsidRPr="005E0E9D" w:rsidRDefault="005E0E9D" w:rsidP="005E0E9D">
            <w:pPr>
              <w:spacing w:after="0"/>
              <w:jc w:val="right"/>
              <w:rPr>
                <w:rFonts w:asciiTheme="minorHAnsi" w:hAnsiTheme="minorHAnsi" w:cs="Arial"/>
              </w:rPr>
            </w:pPr>
            <w:r w:rsidRPr="005E0E9D">
              <w:rPr>
                <w:rFonts w:asciiTheme="minorHAnsi" w:hAnsiTheme="minorHAnsi" w:cs="Arial"/>
              </w:rPr>
              <w:t> </w:t>
            </w:r>
          </w:p>
        </w:tc>
      </w:tr>
      <w:tr w:rsidR="005E0E9D" w:rsidRPr="005E0E9D" w:rsidTr="005E0E9D">
        <w:trPr>
          <w:trHeight w:val="402"/>
        </w:trPr>
        <w:tc>
          <w:tcPr>
            <w:tcW w:w="6380" w:type="dxa"/>
            <w:noWrap/>
            <w:hideMark/>
          </w:tcPr>
          <w:p w:rsidR="005E0E9D" w:rsidRPr="005E0E9D" w:rsidRDefault="005E0E9D" w:rsidP="005E0E9D">
            <w:pPr>
              <w:spacing w:after="0"/>
              <w:jc w:val="center"/>
              <w:rPr>
                <w:rFonts w:asciiTheme="minorHAnsi" w:hAnsiTheme="minorHAnsi" w:cs="Arial"/>
                <w:b/>
                <w:bCs/>
              </w:rPr>
            </w:pPr>
            <w:r w:rsidRPr="005E0E9D">
              <w:rPr>
                <w:rFonts w:asciiTheme="minorHAnsi" w:hAnsiTheme="minorHAnsi" w:cs="Arial"/>
                <w:b/>
                <w:bCs/>
              </w:rPr>
              <w:t>PRIHODI</w:t>
            </w:r>
          </w:p>
        </w:tc>
        <w:tc>
          <w:tcPr>
            <w:tcW w:w="1060" w:type="dxa"/>
            <w:noWrap/>
            <w:hideMark/>
          </w:tcPr>
          <w:p w:rsidR="005E0E9D" w:rsidRPr="005E0E9D" w:rsidRDefault="005E0E9D" w:rsidP="005E0E9D">
            <w:pPr>
              <w:spacing w:after="0"/>
              <w:jc w:val="right"/>
              <w:rPr>
                <w:rFonts w:asciiTheme="minorHAnsi" w:hAnsiTheme="minorHAnsi" w:cs="Arial"/>
                <w:b/>
                <w:bCs/>
              </w:rPr>
            </w:pPr>
            <w:r w:rsidRPr="005E0E9D">
              <w:rPr>
                <w:rFonts w:asciiTheme="minorHAnsi" w:hAnsiTheme="minorHAnsi" w:cs="Arial"/>
                <w:b/>
                <w:bCs/>
              </w:rPr>
              <w:t>176.990,00</w:t>
            </w:r>
          </w:p>
        </w:tc>
        <w:tc>
          <w:tcPr>
            <w:tcW w:w="1060" w:type="dxa"/>
            <w:noWrap/>
            <w:hideMark/>
          </w:tcPr>
          <w:p w:rsidR="005E0E9D" w:rsidRPr="005E0E9D" w:rsidRDefault="005E0E9D" w:rsidP="005E0E9D">
            <w:pPr>
              <w:spacing w:after="0"/>
              <w:jc w:val="right"/>
              <w:rPr>
                <w:rFonts w:asciiTheme="minorHAnsi" w:hAnsiTheme="minorHAnsi" w:cs="Arial"/>
                <w:b/>
                <w:bCs/>
              </w:rPr>
            </w:pPr>
            <w:r w:rsidRPr="005E0E9D">
              <w:rPr>
                <w:rFonts w:asciiTheme="minorHAnsi" w:hAnsiTheme="minorHAnsi" w:cs="Arial"/>
                <w:b/>
                <w:bCs/>
              </w:rPr>
              <w:t>162.067,68</w:t>
            </w:r>
          </w:p>
        </w:tc>
      </w:tr>
      <w:tr w:rsidR="005E0E9D" w:rsidRPr="005E0E9D" w:rsidTr="005E0E9D">
        <w:trPr>
          <w:trHeight w:val="402"/>
        </w:trPr>
        <w:tc>
          <w:tcPr>
            <w:tcW w:w="6380" w:type="dxa"/>
            <w:noWrap/>
            <w:hideMark/>
          </w:tcPr>
          <w:p w:rsidR="005E0E9D" w:rsidRPr="005E0E9D" w:rsidRDefault="005E0E9D" w:rsidP="005E0E9D">
            <w:pPr>
              <w:spacing w:after="0"/>
              <w:jc w:val="center"/>
              <w:rPr>
                <w:rFonts w:asciiTheme="minorHAnsi" w:hAnsiTheme="minorHAnsi" w:cs="Arial"/>
                <w:b/>
                <w:bCs/>
              </w:rPr>
            </w:pPr>
            <w:r w:rsidRPr="005E0E9D">
              <w:rPr>
                <w:rFonts w:asciiTheme="minorHAnsi" w:hAnsiTheme="minorHAnsi" w:cs="Arial"/>
                <w:b/>
                <w:bCs/>
              </w:rPr>
              <w:t>TROŠKOVI</w:t>
            </w:r>
          </w:p>
        </w:tc>
        <w:tc>
          <w:tcPr>
            <w:tcW w:w="1060" w:type="dxa"/>
            <w:noWrap/>
            <w:hideMark/>
          </w:tcPr>
          <w:p w:rsidR="005E0E9D" w:rsidRPr="005E0E9D" w:rsidRDefault="005E0E9D" w:rsidP="005E0E9D">
            <w:pPr>
              <w:spacing w:after="0"/>
              <w:jc w:val="right"/>
              <w:rPr>
                <w:rFonts w:asciiTheme="minorHAnsi" w:hAnsiTheme="minorHAnsi" w:cs="Arial"/>
                <w:b/>
                <w:bCs/>
              </w:rPr>
            </w:pPr>
            <w:r w:rsidRPr="005E0E9D">
              <w:rPr>
                <w:rFonts w:asciiTheme="minorHAnsi" w:hAnsiTheme="minorHAnsi" w:cs="Arial"/>
                <w:b/>
                <w:bCs/>
              </w:rPr>
              <w:t>126.654,75</w:t>
            </w:r>
          </w:p>
        </w:tc>
        <w:tc>
          <w:tcPr>
            <w:tcW w:w="1060" w:type="dxa"/>
            <w:noWrap/>
            <w:hideMark/>
          </w:tcPr>
          <w:p w:rsidR="005E0E9D" w:rsidRPr="005E0E9D" w:rsidRDefault="005E0E9D" w:rsidP="005E0E9D">
            <w:pPr>
              <w:spacing w:after="0"/>
              <w:jc w:val="right"/>
              <w:rPr>
                <w:rFonts w:asciiTheme="minorHAnsi" w:hAnsiTheme="minorHAnsi" w:cs="Arial"/>
                <w:b/>
                <w:bCs/>
              </w:rPr>
            </w:pPr>
            <w:r w:rsidRPr="005E0E9D">
              <w:rPr>
                <w:rFonts w:asciiTheme="minorHAnsi" w:hAnsiTheme="minorHAnsi" w:cs="Arial"/>
                <w:b/>
                <w:bCs/>
              </w:rPr>
              <w:t>123.584,36</w:t>
            </w:r>
          </w:p>
        </w:tc>
      </w:tr>
      <w:tr w:rsidR="005E0E9D" w:rsidRPr="005E0E9D" w:rsidTr="005E0E9D">
        <w:trPr>
          <w:trHeight w:val="402"/>
        </w:trPr>
        <w:tc>
          <w:tcPr>
            <w:tcW w:w="6380" w:type="dxa"/>
            <w:noWrap/>
            <w:hideMark/>
          </w:tcPr>
          <w:p w:rsidR="005E0E9D" w:rsidRPr="005E0E9D" w:rsidRDefault="005E0E9D" w:rsidP="005E0E9D">
            <w:pPr>
              <w:spacing w:after="0"/>
              <w:jc w:val="center"/>
              <w:rPr>
                <w:rFonts w:asciiTheme="minorHAnsi" w:hAnsiTheme="minorHAnsi" w:cs="Arial"/>
                <w:b/>
                <w:bCs/>
              </w:rPr>
            </w:pPr>
            <w:r w:rsidRPr="005E0E9D">
              <w:rPr>
                <w:rFonts w:asciiTheme="minorHAnsi" w:hAnsiTheme="minorHAnsi" w:cs="Arial"/>
                <w:b/>
                <w:bCs/>
              </w:rPr>
              <w:t>DOBIT/GUBITAK</w:t>
            </w:r>
          </w:p>
        </w:tc>
        <w:tc>
          <w:tcPr>
            <w:tcW w:w="1060" w:type="dxa"/>
            <w:noWrap/>
            <w:hideMark/>
          </w:tcPr>
          <w:p w:rsidR="005E0E9D" w:rsidRPr="005E0E9D" w:rsidRDefault="005E0E9D" w:rsidP="005E0E9D">
            <w:pPr>
              <w:spacing w:after="0"/>
              <w:jc w:val="right"/>
              <w:rPr>
                <w:rFonts w:asciiTheme="minorHAnsi" w:hAnsiTheme="minorHAnsi" w:cs="Arial"/>
                <w:b/>
                <w:bCs/>
              </w:rPr>
            </w:pPr>
            <w:r w:rsidRPr="005E0E9D">
              <w:rPr>
                <w:rFonts w:asciiTheme="minorHAnsi" w:hAnsiTheme="minorHAnsi" w:cs="Arial"/>
                <w:b/>
                <w:bCs/>
              </w:rPr>
              <w:t>50.335,25</w:t>
            </w:r>
          </w:p>
        </w:tc>
        <w:tc>
          <w:tcPr>
            <w:tcW w:w="1060" w:type="dxa"/>
            <w:noWrap/>
            <w:hideMark/>
          </w:tcPr>
          <w:p w:rsidR="005E0E9D" w:rsidRPr="005E0E9D" w:rsidRDefault="005E0E9D" w:rsidP="005E0E9D">
            <w:pPr>
              <w:spacing w:after="0"/>
              <w:jc w:val="right"/>
              <w:rPr>
                <w:rFonts w:asciiTheme="minorHAnsi" w:hAnsiTheme="minorHAnsi" w:cs="Arial"/>
                <w:b/>
                <w:bCs/>
              </w:rPr>
            </w:pPr>
            <w:r w:rsidRPr="005E0E9D">
              <w:rPr>
                <w:rFonts w:asciiTheme="minorHAnsi" w:hAnsiTheme="minorHAnsi" w:cs="Arial"/>
                <w:b/>
                <w:bCs/>
              </w:rPr>
              <w:t>38.483,32</w:t>
            </w:r>
          </w:p>
        </w:tc>
      </w:tr>
    </w:tbl>
    <w:p w:rsidR="00411B54" w:rsidRDefault="00411B54" w:rsidP="0052078C">
      <w:pPr>
        <w:spacing w:after="0"/>
        <w:jc w:val="both"/>
        <w:rPr>
          <w:rFonts w:asciiTheme="minorHAnsi" w:hAnsiTheme="minorHAnsi" w:cs="Arial"/>
        </w:rPr>
      </w:pPr>
    </w:p>
    <w:p w:rsidR="009D6EFF" w:rsidRDefault="0017145F" w:rsidP="0052078C">
      <w:pPr>
        <w:spacing w:after="0"/>
        <w:jc w:val="both"/>
        <w:rPr>
          <w:rFonts w:asciiTheme="minorHAnsi" w:hAnsiTheme="minorHAnsi" w:cs="Arial"/>
        </w:rPr>
      </w:pPr>
      <w:r>
        <w:rPr>
          <w:rFonts w:asciiTheme="minorHAnsi" w:hAnsiTheme="minorHAnsi" w:cs="Arial"/>
        </w:rPr>
        <w:fldChar w:fldCharType="end"/>
      </w:r>
      <w:r w:rsidR="009D6EFF">
        <w:rPr>
          <w:rFonts w:asciiTheme="minorHAnsi" w:hAnsiTheme="minorHAnsi" w:cs="Arial"/>
        </w:rPr>
        <w:t xml:space="preserve">Uz Trg labinskih rudara jedino parkiralište gdje imamo ručnu naplatu parkinga. 14 parkirnih mjesta </w:t>
      </w:r>
      <w:r w:rsidR="007E11FD">
        <w:rPr>
          <w:rFonts w:asciiTheme="minorHAnsi" w:hAnsiTheme="minorHAnsi" w:cs="Arial"/>
        </w:rPr>
        <w:t xml:space="preserve">nosi konstantan prihod od cca 170.000 – 180.000 kuna godišnje. U 2017. godini došlo je do pada prihoda jer su se na proljeće, a osobito u studenom i prosincu odvijali radovi na rekonstrukciji Ulice Aldo Negri gdje je bila zatvorena cesta za Stari grad. U prihode ulaze i godišnje parkirne karte za korisnike parkirališta u Ulici Paolo </w:t>
      </w:r>
      <w:proofErr w:type="spellStart"/>
      <w:r w:rsidR="007E11FD">
        <w:rPr>
          <w:rFonts w:asciiTheme="minorHAnsi" w:hAnsiTheme="minorHAnsi" w:cs="Arial"/>
        </w:rPr>
        <w:t>Sfeci</w:t>
      </w:r>
      <w:proofErr w:type="spellEnd"/>
      <w:r w:rsidR="007E11FD">
        <w:rPr>
          <w:rFonts w:asciiTheme="minorHAnsi" w:hAnsiTheme="minorHAnsi" w:cs="Arial"/>
        </w:rPr>
        <w:t>. Jedna od bitnih funkcija ovog parkinga je održavanje reda na trgu jer završetkom radnog vremena trg se odmah napuni automobilima.</w:t>
      </w:r>
    </w:p>
    <w:p w:rsidR="007E11FD" w:rsidRDefault="007E11FD" w:rsidP="0052078C">
      <w:pPr>
        <w:spacing w:after="0"/>
        <w:jc w:val="both"/>
        <w:rPr>
          <w:rFonts w:asciiTheme="minorHAnsi" w:hAnsiTheme="minorHAnsi" w:cs="Arial"/>
        </w:rPr>
      </w:pPr>
    </w:p>
    <w:p w:rsidR="007E11FD" w:rsidRPr="00382F5F" w:rsidRDefault="007E11FD" w:rsidP="0052078C">
      <w:pPr>
        <w:spacing w:after="0"/>
        <w:jc w:val="both"/>
        <w:rPr>
          <w:rFonts w:asciiTheme="minorHAnsi" w:hAnsiTheme="minorHAnsi" w:cs="Arial"/>
          <w:b/>
        </w:rPr>
      </w:pPr>
      <w:r w:rsidRPr="00382F5F">
        <w:rPr>
          <w:rFonts w:asciiTheme="minorHAnsi" w:hAnsiTheme="minorHAnsi" w:cs="Arial"/>
          <w:b/>
        </w:rPr>
        <w:t>2.2.1.2.</w:t>
      </w:r>
      <w:r w:rsidR="0017145F" w:rsidRPr="00382F5F">
        <w:rPr>
          <w:rFonts w:asciiTheme="minorHAnsi" w:hAnsiTheme="minorHAnsi" w:cs="Arial"/>
          <w:b/>
        </w:rPr>
        <w:t xml:space="preserve"> </w:t>
      </w:r>
      <w:r w:rsidRPr="00382F5F">
        <w:rPr>
          <w:rFonts w:asciiTheme="minorHAnsi" w:hAnsiTheme="minorHAnsi" w:cs="Arial"/>
          <w:b/>
        </w:rPr>
        <w:t>Parkiralište Trg labinskih rudara</w:t>
      </w:r>
    </w:p>
    <w:p w:rsidR="00372DBC" w:rsidRPr="00962612" w:rsidRDefault="00372DBC" w:rsidP="0052078C">
      <w:pPr>
        <w:spacing w:after="0"/>
        <w:jc w:val="both"/>
        <w:rPr>
          <w:rFonts w:asciiTheme="minorHAnsi" w:hAnsiTheme="minorHAnsi" w:cs="Arial"/>
          <w:sz w:val="16"/>
          <w:szCs w:val="16"/>
        </w:rPr>
      </w:pPr>
      <w:r w:rsidRPr="00962612">
        <w:rPr>
          <w:rFonts w:asciiTheme="minorHAnsi" w:hAnsiTheme="minorHAnsi" w:cs="Arial"/>
          <w:sz w:val="16"/>
          <w:szCs w:val="16"/>
        </w:rPr>
        <w:t xml:space="preserve">Tabela 3. </w:t>
      </w:r>
      <w:r w:rsidRPr="00962612">
        <w:rPr>
          <w:sz w:val="16"/>
          <w:szCs w:val="16"/>
        </w:rPr>
        <w:t>PRIHODI / TROŠKOVI_PZ TRG LABINSKIH RUDARA LABIN</w:t>
      </w:r>
    </w:p>
    <w:tbl>
      <w:tblPr>
        <w:tblStyle w:val="Reetkatablice"/>
        <w:tblW w:w="0" w:type="auto"/>
        <w:tblLook w:val="04A0" w:firstRow="1" w:lastRow="0" w:firstColumn="1" w:lastColumn="0" w:noHBand="0" w:noVBand="1"/>
      </w:tblPr>
      <w:tblGrid>
        <w:gridCol w:w="6658"/>
        <w:gridCol w:w="1113"/>
        <w:gridCol w:w="1296"/>
      </w:tblGrid>
      <w:tr w:rsidR="00372DBC" w:rsidRPr="00372DBC" w:rsidTr="00556296">
        <w:trPr>
          <w:trHeight w:val="317"/>
        </w:trPr>
        <w:tc>
          <w:tcPr>
            <w:tcW w:w="6658" w:type="dxa"/>
            <w:shd w:val="clear" w:color="auto" w:fill="D9D9D9" w:themeFill="background1" w:themeFillShade="D9"/>
            <w:noWrap/>
            <w:hideMark/>
          </w:tcPr>
          <w:p w:rsidR="00372DBC" w:rsidRPr="00372DBC" w:rsidRDefault="00372DBC" w:rsidP="00372DBC">
            <w:pPr>
              <w:spacing w:after="0"/>
              <w:jc w:val="center"/>
              <w:rPr>
                <w:rFonts w:asciiTheme="minorHAnsi" w:hAnsiTheme="minorHAnsi" w:cs="Arial"/>
                <w:b/>
                <w:bCs/>
              </w:rPr>
            </w:pPr>
            <w:r w:rsidRPr="00372DBC">
              <w:rPr>
                <w:rFonts w:asciiTheme="minorHAnsi" w:hAnsiTheme="minorHAnsi" w:cs="Arial"/>
                <w:b/>
                <w:bCs/>
              </w:rPr>
              <w:t>PZ TRG LABINSKIH RUDARA LABIN</w:t>
            </w:r>
          </w:p>
        </w:tc>
        <w:tc>
          <w:tcPr>
            <w:tcW w:w="1113" w:type="dxa"/>
            <w:shd w:val="clear" w:color="auto" w:fill="D9D9D9" w:themeFill="background1" w:themeFillShade="D9"/>
            <w:noWrap/>
            <w:hideMark/>
          </w:tcPr>
          <w:p w:rsidR="00372DBC" w:rsidRPr="00372DBC" w:rsidRDefault="00372DBC" w:rsidP="00372DBC">
            <w:pPr>
              <w:spacing w:after="0"/>
              <w:jc w:val="both"/>
              <w:rPr>
                <w:rFonts w:asciiTheme="minorHAnsi" w:hAnsiTheme="minorHAnsi" w:cs="Arial"/>
                <w:b/>
                <w:bCs/>
              </w:rPr>
            </w:pPr>
            <w:r w:rsidRPr="00372DBC">
              <w:rPr>
                <w:rFonts w:asciiTheme="minorHAnsi" w:hAnsiTheme="minorHAnsi" w:cs="Arial"/>
                <w:b/>
                <w:bCs/>
              </w:rPr>
              <w:t>2016.G.</w:t>
            </w:r>
          </w:p>
        </w:tc>
        <w:tc>
          <w:tcPr>
            <w:tcW w:w="1296" w:type="dxa"/>
            <w:shd w:val="clear" w:color="auto" w:fill="D9D9D9" w:themeFill="background1" w:themeFillShade="D9"/>
            <w:noWrap/>
            <w:hideMark/>
          </w:tcPr>
          <w:p w:rsidR="00372DBC" w:rsidRPr="00372DBC" w:rsidRDefault="00372DBC" w:rsidP="00372DBC">
            <w:pPr>
              <w:spacing w:after="0"/>
              <w:jc w:val="both"/>
              <w:rPr>
                <w:rFonts w:asciiTheme="minorHAnsi" w:hAnsiTheme="minorHAnsi" w:cs="Arial"/>
                <w:b/>
                <w:bCs/>
              </w:rPr>
            </w:pPr>
            <w:r w:rsidRPr="00372DBC">
              <w:rPr>
                <w:rFonts w:asciiTheme="minorHAnsi" w:hAnsiTheme="minorHAnsi" w:cs="Arial"/>
                <w:b/>
                <w:bCs/>
              </w:rPr>
              <w:t>2017.G.</w:t>
            </w:r>
          </w:p>
        </w:tc>
      </w:tr>
      <w:tr w:rsidR="00372DBC" w:rsidRPr="00372DBC" w:rsidTr="00372DBC">
        <w:trPr>
          <w:trHeight w:val="402"/>
        </w:trPr>
        <w:tc>
          <w:tcPr>
            <w:tcW w:w="6658" w:type="dxa"/>
            <w:noWrap/>
            <w:hideMark/>
          </w:tcPr>
          <w:p w:rsidR="00372DBC" w:rsidRPr="00372DBC" w:rsidRDefault="00372DBC" w:rsidP="00372DBC">
            <w:pPr>
              <w:spacing w:after="0"/>
              <w:jc w:val="both"/>
              <w:rPr>
                <w:rFonts w:asciiTheme="minorHAnsi" w:hAnsiTheme="minorHAnsi" w:cs="Arial"/>
              </w:rPr>
            </w:pPr>
            <w:r w:rsidRPr="00372DBC">
              <w:rPr>
                <w:rFonts w:asciiTheme="minorHAnsi" w:hAnsiTheme="minorHAnsi" w:cs="Arial"/>
              </w:rPr>
              <w:t>VRPCE ZA BLAGAJNE,ETIKETE,NALJEPNICE</w:t>
            </w:r>
          </w:p>
        </w:tc>
        <w:tc>
          <w:tcPr>
            <w:tcW w:w="1113" w:type="dxa"/>
            <w:noWrap/>
            <w:hideMark/>
          </w:tcPr>
          <w:p w:rsidR="00372DBC" w:rsidRPr="00372DBC" w:rsidRDefault="00372DBC" w:rsidP="00372DBC">
            <w:pPr>
              <w:spacing w:after="0"/>
              <w:jc w:val="right"/>
              <w:rPr>
                <w:rFonts w:asciiTheme="minorHAnsi" w:hAnsiTheme="minorHAnsi" w:cs="Arial"/>
              </w:rPr>
            </w:pPr>
            <w:r w:rsidRPr="00372DBC">
              <w:rPr>
                <w:rFonts w:asciiTheme="minorHAnsi" w:hAnsiTheme="minorHAnsi" w:cs="Arial"/>
              </w:rPr>
              <w:t>361,20</w:t>
            </w:r>
          </w:p>
        </w:tc>
        <w:tc>
          <w:tcPr>
            <w:tcW w:w="1296" w:type="dxa"/>
            <w:noWrap/>
            <w:hideMark/>
          </w:tcPr>
          <w:p w:rsidR="00372DBC" w:rsidRPr="00372DBC" w:rsidRDefault="00372DBC" w:rsidP="00372DBC">
            <w:pPr>
              <w:spacing w:after="0"/>
              <w:jc w:val="right"/>
              <w:rPr>
                <w:rFonts w:asciiTheme="minorHAnsi" w:hAnsiTheme="minorHAnsi" w:cs="Arial"/>
              </w:rPr>
            </w:pPr>
            <w:r w:rsidRPr="00372DBC">
              <w:rPr>
                <w:rFonts w:asciiTheme="minorHAnsi" w:hAnsiTheme="minorHAnsi" w:cs="Arial"/>
              </w:rPr>
              <w:t>460,30</w:t>
            </w:r>
          </w:p>
        </w:tc>
      </w:tr>
      <w:tr w:rsidR="00372DBC" w:rsidRPr="00372DBC" w:rsidTr="00372DBC">
        <w:trPr>
          <w:trHeight w:val="402"/>
        </w:trPr>
        <w:tc>
          <w:tcPr>
            <w:tcW w:w="6658" w:type="dxa"/>
            <w:noWrap/>
            <w:hideMark/>
          </w:tcPr>
          <w:p w:rsidR="00372DBC" w:rsidRPr="00372DBC" w:rsidRDefault="00372DBC" w:rsidP="00372DBC">
            <w:pPr>
              <w:spacing w:after="0"/>
              <w:jc w:val="both"/>
              <w:rPr>
                <w:rFonts w:asciiTheme="minorHAnsi" w:hAnsiTheme="minorHAnsi" w:cs="Arial"/>
              </w:rPr>
            </w:pPr>
            <w:r w:rsidRPr="00372DBC">
              <w:rPr>
                <w:rFonts w:asciiTheme="minorHAnsi" w:hAnsiTheme="minorHAnsi" w:cs="Arial"/>
              </w:rPr>
              <w:t xml:space="preserve">TROŠKOVI </w:t>
            </w:r>
            <w:r w:rsidR="005E0E9D">
              <w:rPr>
                <w:rFonts w:asciiTheme="minorHAnsi" w:hAnsiTheme="minorHAnsi" w:cs="Arial"/>
              </w:rPr>
              <w:t>FISKALNIH BLAGAJNI</w:t>
            </w:r>
          </w:p>
        </w:tc>
        <w:tc>
          <w:tcPr>
            <w:tcW w:w="1113" w:type="dxa"/>
            <w:noWrap/>
            <w:hideMark/>
          </w:tcPr>
          <w:p w:rsidR="00372DBC" w:rsidRPr="00372DBC" w:rsidRDefault="00372DBC" w:rsidP="00372DBC">
            <w:pPr>
              <w:spacing w:after="0"/>
              <w:jc w:val="right"/>
              <w:rPr>
                <w:rFonts w:asciiTheme="minorHAnsi" w:hAnsiTheme="minorHAnsi" w:cs="Arial"/>
              </w:rPr>
            </w:pPr>
            <w:r w:rsidRPr="00372DBC">
              <w:rPr>
                <w:rFonts w:asciiTheme="minorHAnsi" w:hAnsiTheme="minorHAnsi" w:cs="Arial"/>
              </w:rPr>
              <w:t>2.396,32</w:t>
            </w:r>
          </w:p>
        </w:tc>
        <w:tc>
          <w:tcPr>
            <w:tcW w:w="1296" w:type="dxa"/>
            <w:noWrap/>
            <w:hideMark/>
          </w:tcPr>
          <w:p w:rsidR="00372DBC" w:rsidRPr="00372DBC" w:rsidRDefault="00372DBC" w:rsidP="00372DBC">
            <w:pPr>
              <w:spacing w:after="0"/>
              <w:jc w:val="right"/>
              <w:rPr>
                <w:rFonts w:asciiTheme="minorHAnsi" w:hAnsiTheme="minorHAnsi" w:cs="Arial"/>
              </w:rPr>
            </w:pPr>
            <w:r w:rsidRPr="00372DBC">
              <w:rPr>
                <w:rFonts w:asciiTheme="minorHAnsi" w:hAnsiTheme="minorHAnsi" w:cs="Arial"/>
              </w:rPr>
              <w:t>3.075,15</w:t>
            </w:r>
          </w:p>
        </w:tc>
      </w:tr>
      <w:tr w:rsidR="00372DBC" w:rsidRPr="00372DBC" w:rsidTr="00372DBC">
        <w:trPr>
          <w:trHeight w:val="402"/>
        </w:trPr>
        <w:tc>
          <w:tcPr>
            <w:tcW w:w="6658" w:type="dxa"/>
            <w:noWrap/>
            <w:hideMark/>
          </w:tcPr>
          <w:p w:rsidR="00372DBC" w:rsidRPr="00372DBC" w:rsidRDefault="00372DBC" w:rsidP="00372DBC">
            <w:pPr>
              <w:spacing w:after="0"/>
              <w:jc w:val="both"/>
              <w:rPr>
                <w:rFonts w:asciiTheme="minorHAnsi" w:hAnsiTheme="minorHAnsi" w:cs="Arial"/>
              </w:rPr>
            </w:pPr>
            <w:r w:rsidRPr="00372DBC">
              <w:rPr>
                <w:rFonts w:asciiTheme="minorHAnsi" w:hAnsiTheme="minorHAnsi" w:cs="Arial"/>
              </w:rPr>
              <w:t>USLUGE TEKUĆEG ODRŽAVANJA I SERVISIRANJA</w:t>
            </w:r>
          </w:p>
        </w:tc>
        <w:tc>
          <w:tcPr>
            <w:tcW w:w="1113" w:type="dxa"/>
            <w:noWrap/>
            <w:hideMark/>
          </w:tcPr>
          <w:p w:rsidR="00372DBC" w:rsidRPr="00372DBC" w:rsidRDefault="00372DBC" w:rsidP="00372DBC">
            <w:pPr>
              <w:spacing w:after="0"/>
              <w:jc w:val="right"/>
              <w:rPr>
                <w:rFonts w:asciiTheme="minorHAnsi" w:hAnsiTheme="minorHAnsi" w:cs="Arial"/>
              </w:rPr>
            </w:pPr>
            <w:r w:rsidRPr="00372DBC">
              <w:rPr>
                <w:rFonts w:asciiTheme="minorHAnsi" w:hAnsiTheme="minorHAnsi" w:cs="Arial"/>
              </w:rPr>
              <w:t>325,00</w:t>
            </w:r>
          </w:p>
        </w:tc>
        <w:tc>
          <w:tcPr>
            <w:tcW w:w="1296" w:type="dxa"/>
            <w:noWrap/>
            <w:hideMark/>
          </w:tcPr>
          <w:p w:rsidR="00372DBC" w:rsidRPr="00372DBC" w:rsidRDefault="00372DBC" w:rsidP="00372DBC">
            <w:pPr>
              <w:spacing w:after="0"/>
              <w:jc w:val="right"/>
              <w:rPr>
                <w:rFonts w:asciiTheme="minorHAnsi" w:hAnsiTheme="minorHAnsi" w:cs="Arial"/>
              </w:rPr>
            </w:pPr>
            <w:r w:rsidRPr="00372DBC">
              <w:rPr>
                <w:rFonts w:asciiTheme="minorHAnsi" w:hAnsiTheme="minorHAnsi" w:cs="Arial"/>
              </w:rPr>
              <w:t>0,00</w:t>
            </w:r>
          </w:p>
        </w:tc>
      </w:tr>
      <w:tr w:rsidR="00372DBC" w:rsidRPr="00372DBC" w:rsidTr="00372DBC">
        <w:trPr>
          <w:trHeight w:val="402"/>
        </w:trPr>
        <w:tc>
          <w:tcPr>
            <w:tcW w:w="6658" w:type="dxa"/>
            <w:noWrap/>
            <w:hideMark/>
          </w:tcPr>
          <w:p w:rsidR="00372DBC" w:rsidRPr="00372DBC" w:rsidRDefault="00372DBC" w:rsidP="00372DBC">
            <w:pPr>
              <w:spacing w:after="0"/>
              <w:jc w:val="both"/>
              <w:rPr>
                <w:rFonts w:asciiTheme="minorHAnsi" w:hAnsiTheme="minorHAnsi" w:cs="Arial"/>
              </w:rPr>
            </w:pPr>
            <w:r w:rsidRPr="00372DBC">
              <w:rPr>
                <w:rFonts w:asciiTheme="minorHAnsi" w:hAnsiTheme="minorHAnsi" w:cs="Arial"/>
              </w:rPr>
              <w:t>UGOVOR O RADU</w:t>
            </w:r>
          </w:p>
        </w:tc>
        <w:tc>
          <w:tcPr>
            <w:tcW w:w="1113" w:type="dxa"/>
            <w:noWrap/>
            <w:hideMark/>
          </w:tcPr>
          <w:p w:rsidR="00372DBC" w:rsidRPr="00372DBC" w:rsidRDefault="00372DBC" w:rsidP="00372DBC">
            <w:pPr>
              <w:spacing w:after="0"/>
              <w:jc w:val="right"/>
              <w:rPr>
                <w:rFonts w:asciiTheme="minorHAnsi" w:hAnsiTheme="minorHAnsi" w:cs="Arial"/>
              </w:rPr>
            </w:pPr>
            <w:r w:rsidRPr="00372DBC">
              <w:rPr>
                <w:rFonts w:asciiTheme="minorHAnsi" w:hAnsiTheme="minorHAnsi" w:cs="Arial"/>
              </w:rPr>
              <w:t>71.923,91</w:t>
            </w:r>
          </w:p>
        </w:tc>
        <w:tc>
          <w:tcPr>
            <w:tcW w:w="1296" w:type="dxa"/>
            <w:noWrap/>
            <w:hideMark/>
          </w:tcPr>
          <w:p w:rsidR="00372DBC" w:rsidRPr="00372DBC" w:rsidRDefault="00372DBC" w:rsidP="00372DBC">
            <w:pPr>
              <w:spacing w:after="0"/>
              <w:jc w:val="right"/>
              <w:rPr>
                <w:rFonts w:asciiTheme="minorHAnsi" w:hAnsiTheme="minorHAnsi" w:cs="Arial"/>
              </w:rPr>
            </w:pPr>
            <w:r w:rsidRPr="00372DBC">
              <w:rPr>
                <w:rFonts w:asciiTheme="minorHAnsi" w:hAnsiTheme="minorHAnsi" w:cs="Arial"/>
              </w:rPr>
              <w:t>69.246,55</w:t>
            </w:r>
          </w:p>
        </w:tc>
      </w:tr>
      <w:tr w:rsidR="00372DBC" w:rsidRPr="00372DBC" w:rsidTr="00372DBC">
        <w:trPr>
          <w:trHeight w:val="402"/>
        </w:trPr>
        <w:tc>
          <w:tcPr>
            <w:tcW w:w="6658" w:type="dxa"/>
            <w:noWrap/>
            <w:hideMark/>
          </w:tcPr>
          <w:p w:rsidR="00372DBC" w:rsidRPr="00372DBC" w:rsidRDefault="00372DBC" w:rsidP="00372DBC">
            <w:pPr>
              <w:spacing w:after="0"/>
              <w:jc w:val="both"/>
              <w:rPr>
                <w:rFonts w:asciiTheme="minorHAnsi" w:hAnsiTheme="minorHAnsi" w:cs="Arial"/>
              </w:rPr>
            </w:pPr>
            <w:r w:rsidRPr="00372DBC">
              <w:rPr>
                <w:rFonts w:asciiTheme="minorHAnsi" w:hAnsiTheme="minorHAnsi" w:cs="Arial"/>
              </w:rPr>
              <w:t>TROŠKOVI KONCESIJE</w:t>
            </w:r>
          </w:p>
        </w:tc>
        <w:tc>
          <w:tcPr>
            <w:tcW w:w="1113" w:type="dxa"/>
            <w:noWrap/>
            <w:hideMark/>
          </w:tcPr>
          <w:p w:rsidR="00372DBC" w:rsidRPr="00372DBC" w:rsidRDefault="00372DBC" w:rsidP="00372DBC">
            <w:pPr>
              <w:spacing w:after="0"/>
              <w:jc w:val="right"/>
              <w:rPr>
                <w:rFonts w:asciiTheme="minorHAnsi" w:hAnsiTheme="minorHAnsi" w:cs="Arial"/>
              </w:rPr>
            </w:pPr>
            <w:r w:rsidRPr="00372DBC">
              <w:rPr>
                <w:rFonts w:asciiTheme="minorHAnsi" w:hAnsiTheme="minorHAnsi" w:cs="Arial"/>
              </w:rPr>
              <w:t>8.670,80</w:t>
            </w:r>
          </w:p>
        </w:tc>
        <w:tc>
          <w:tcPr>
            <w:tcW w:w="1296" w:type="dxa"/>
            <w:noWrap/>
            <w:hideMark/>
          </w:tcPr>
          <w:p w:rsidR="00372DBC" w:rsidRPr="00372DBC" w:rsidRDefault="00372DBC" w:rsidP="00372DBC">
            <w:pPr>
              <w:spacing w:after="0"/>
              <w:jc w:val="right"/>
              <w:rPr>
                <w:rFonts w:asciiTheme="minorHAnsi" w:hAnsiTheme="minorHAnsi" w:cs="Arial"/>
              </w:rPr>
            </w:pPr>
            <w:r w:rsidRPr="00372DBC">
              <w:rPr>
                <w:rFonts w:asciiTheme="minorHAnsi" w:hAnsiTheme="minorHAnsi" w:cs="Arial"/>
              </w:rPr>
              <w:t>8.143,36</w:t>
            </w:r>
          </w:p>
        </w:tc>
      </w:tr>
      <w:tr w:rsidR="00372DBC" w:rsidRPr="00372DBC" w:rsidTr="005E0E9D">
        <w:trPr>
          <w:trHeight w:val="167"/>
        </w:trPr>
        <w:tc>
          <w:tcPr>
            <w:tcW w:w="6658" w:type="dxa"/>
            <w:noWrap/>
            <w:hideMark/>
          </w:tcPr>
          <w:p w:rsidR="00372DBC" w:rsidRPr="00372DBC" w:rsidRDefault="00372DBC" w:rsidP="00372DBC">
            <w:pPr>
              <w:spacing w:after="0"/>
              <w:jc w:val="both"/>
              <w:rPr>
                <w:rFonts w:asciiTheme="minorHAnsi" w:hAnsiTheme="minorHAnsi" w:cs="Arial"/>
              </w:rPr>
            </w:pPr>
          </w:p>
        </w:tc>
        <w:tc>
          <w:tcPr>
            <w:tcW w:w="1113" w:type="dxa"/>
            <w:noWrap/>
            <w:hideMark/>
          </w:tcPr>
          <w:p w:rsidR="00372DBC" w:rsidRPr="00372DBC" w:rsidRDefault="00372DBC" w:rsidP="00372DBC">
            <w:pPr>
              <w:spacing w:after="0"/>
              <w:jc w:val="right"/>
              <w:rPr>
                <w:rFonts w:asciiTheme="minorHAnsi" w:hAnsiTheme="minorHAnsi" w:cs="Arial"/>
              </w:rPr>
            </w:pPr>
          </w:p>
        </w:tc>
        <w:tc>
          <w:tcPr>
            <w:tcW w:w="1296" w:type="dxa"/>
            <w:noWrap/>
            <w:hideMark/>
          </w:tcPr>
          <w:p w:rsidR="00372DBC" w:rsidRPr="00372DBC" w:rsidRDefault="00372DBC" w:rsidP="00372DBC">
            <w:pPr>
              <w:spacing w:after="0"/>
              <w:jc w:val="right"/>
              <w:rPr>
                <w:rFonts w:asciiTheme="minorHAnsi" w:hAnsiTheme="minorHAnsi" w:cs="Arial"/>
              </w:rPr>
            </w:pPr>
          </w:p>
        </w:tc>
      </w:tr>
      <w:tr w:rsidR="00372DBC" w:rsidRPr="00372DBC" w:rsidTr="00372DBC">
        <w:trPr>
          <w:trHeight w:val="402"/>
        </w:trPr>
        <w:tc>
          <w:tcPr>
            <w:tcW w:w="6658" w:type="dxa"/>
            <w:noWrap/>
            <w:hideMark/>
          </w:tcPr>
          <w:p w:rsidR="00372DBC" w:rsidRPr="00372DBC" w:rsidRDefault="00372DBC" w:rsidP="00372DBC">
            <w:pPr>
              <w:spacing w:after="0"/>
              <w:jc w:val="both"/>
              <w:rPr>
                <w:rFonts w:asciiTheme="minorHAnsi" w:hAnsiTheme="minorHAnsi" w:cs="Arial"/>
              </w:rPr>
            </w:pPr>
            <w:r w:rsidRPr="00372DBC">
              <w:rPr>
                <w:rFonts w:asciiTheme="minorHAnsi" w:hAnsiTheme="minorHAnsi" w:cs="Arial"/>
              </w:rPr>
              <w:t>PRIHOD OD PRODAJE PARK.KARTA TLR - DNEVNE</w:t>
            </w:r>
          </w:p>
        </w:tc>
        <w:tc>
          <w:tcPr>
            <w:tcW w:w="1113" w:type="dxa"/>
            <w:noWrap/>
            <w:hideMark/>
          </w:tcPr>
          <w:p w:rsidR="00372DBC" w:rsidRPr="00372DBC" w:rsidRDefault="00372DBC" w:rsidP="00372DBC">
            <w:pPr>
              <w:spacing w:after="0"/>
              <w:jc w:val="right"/>
              <w:rPr>
                <w:rFonts w:asciiTheme="minorHAnsi" w:hAnsiTheme="minorHAnsi" w:cs="Arial"/>
              </w:rPr>
            </w:pPr>
            <w:r w:rsidRPr="00372DBC">
              <w:rPr>
                <w:rFonts w:asciiTheme="minorHAnsi" w:hAnsiTheme="minorHAnsi" w:cs="Arial"/>
              </w:rPr>
              <w:t>86.708,00</w:t>
            </w:r>
          </w:p>
        </w:tc>
        <w:tc>
          <w:tcPr>
            <w:tcW w:w="1296" w:type="dxa"/>
            <w:noWrap/>
            <w:hideMark/>
          </w:tcPr>
          <w:p w:rsidR="00372DBC" w:rsidRPr="00372DBC" w:rsidRDefault="00372DBC" w:rsidP="00372DBC">
            <w:pPr>
              <w:spacing w:after="0"/>
              <w:jc w:val="right"/>
              <w:rPr>
                <w:rFonts w:asciiTheme="minorHAnsi" w:hAnsiTheme="minorHAnsi" w:cs="Arial"/>
              </w:rPr>
            </w:pPr>
            <w:r w:rsidRPr="00372DBC">
              <w:rPr>
                <w:rFonts w:asciiTheme="minorHAnsi" w:hAnsiTheme="minorHAnsi" w:cs="Arial"/>
              </w:rPr>
              <w:t>81.433,60</w:t>
            </w:r>
          </w:p>
        </w:tc>
      </w:tr>
      <w:tr w:rsidR="00372DBC" w:rsidRPr="00372DBC" w:rsidTr="00556296">
        <w:trPr>
          <w:trHeight w:val="153"/>
        </w:trPr>
        <w:tc>
          <w:tcPr>
            <w:tcW w:w="6658" w:type="dxa"/>
            <w:noWrap/>
            <w:hideMark/>
          </w:tcPr>
          <w:p w:rsidR="00372DBC" w:rsidRPr="00556296" w:rsidRDefault="00372DBC" w:rsidP="00372DBC">
            <w:pPr>
              <w:spacing w:after="0"/>
              <w:jc w:val="both"/>
              <w:rPr>
                <w:rFonts w:asciiTheme="minorHAnsi" w:hAnsiTheme="minorHAnsi" w:cs="Arial"/>
                <w:sz w:val="16"/>
                <w:szCs w:val="16"/>
              </w:rPr>
            </w:pPr>
            <w:r w:rsidRPr="00372DBC">
              <w:rPr>
                <w:rFonts w:asciiTheme="minorHAnsi" w:hAnsiTheme="minorHAnsi" w:cs="Arial"/>
              </w:rPr>
              <w:t> </w:t>
            </w:r>
          </w:p>
        </w:tc>
        <w:tc>
          <w:tcPr>
            <w:tcW w:w="1113" w:type="dxa"/>
            <w:noWrap/>
            <w:hideMark/>
          </w:tcPr>
          <w:p w:rsidR="00372DBC" w:rsidRPr="00372DBC" w:rsidRDefault="00372DBC" w:rsidP="00372DBC">
            <w:pPr>
              <w:spacing w:after="0"/>
              <w:jc w:val="right"/>
              <w:rPr>
                <w:rFonts w:asciiTheme="minorHAnsi" w:hAnsiTheme="minorHAnsi" w:cs="Arial"/>
              </w:rPr>
            </w:pPr>
            <w:r w:rsidRPr="00372DBC">
              <w:rPr>
                <w:rFonts w:asciiTheme="minorHAnsi" w:hAnsiTheme="minorHAnsi" w:cs="Arial"/>
              </w:rPr>
              <w:t> </w:t>
            </w:r>
          </w:p>
        </w:tc>
        <w:tc>
          <w:tcPr>
            <w:tcW w:w="1296" w:type="dxa"/>
            <w:noWrap/>
            <w:hideMark/>
          </w:tcPr>
          <w:p w:rsidR="00372DBC" w:rsidRPr="00372DBC" w:rsidRDefault="00372DBC" w:rsidP="00372DBC">
            <w:pPr>
              <w:spacing w:after="0"/>
              <w:jc w:val="right"/>
              <w:rPr>
                <w:rFonts w:asciiTheme="minorHAnsi" w:hAnsiTheme="minorHAnsi" w:cs="Arial"/>
              </w:rPr>
            </w:pPr>
            <w:r w:rsidRPr="00372DBC">
              <w:rPr>
                <w:rFonts w:asciiTheme="minorHAnsi" w:hAnsiTheme="minorHAnsi" w:cs="Arial"/>
              </w:rPr>
              <w:t> </w:t>
            </w:r>
          </w:p>
        </w:tc>
      </w:tr>
      <w:tr w:rsidR="00372DBC" w:rsidRPr="00372DBC" w:rsidTr="00372DBC">
        <w:trPr>
          <w:trHeight w:val="402"/>
        </w:trPr>
        <w:tc>
          <w:tcPr>
            <w:tcW w:w="6658" w:type="dxa"/>
            <w:noWrap/>
            <w:hideMark/>
          </w:tcPr>
          <w:p w:rsidR="00372DBC" w:rsidRPr="00372DBC" w:rsidRDefault="00372DBC" w:rsidP="00556296">
            <w:pPr>
              <w:spacing w:after="0"/>
              <w:jc w:val="center"/>
              <w:rPr>
                <w:rFonts w:asciiTheme="minorHAnsi" w:hAnsiTheme="minorHAnsi" w:cs="Arial"/>
                <w:b/>
                <w:bCs/>
              </w:rPr>
            </w:pPr>
            <w:r w:rsidRPr="00372DBC">
              <w:rPr>
                <w:rFonts w:asciiTheme="minorHAnsi" w:hAnsiTheme="minorHAnsi" w:cs="Arial"/>
                <w:b/>
                <w:bCs/>
              </w:rPr>
              <w:t>PRIHODI</w:t>
            </w:r>
          </w:p>
        </w:tc>
        <w:tc>
          <w:tcPr>
            <w:tcW w:w="1113" w:type="dxa"/>
            <w:noWrap/>
            <w:hideMark/>
          </w:tcPr>
          <w:p w:rsidR="00372DBC" w:rsidRPr="00372DBC" w:rsidRDefault="00372DBC" w:rsidP="00372DBC">
            <w:pPr>
              <w:spacing w:after="0"/>
              <w:jc w:val="right"/>
              <w:rPr>
                <w:rFonts w:asciiTheme="minorHAnsi" w:hAnsiTheme="minorHAnsi" w:cs="Arial"/>
                <w:b/>
                <w:bCs/>
              </w:rPr>
            </w:pPr>
            <w:r w:rsidRPr="00372DBC">
              <w:rPr>
                <w:rFonts w:asciiTheme="minorHAnsi" w:hAnsiTheme="minorHAnsi" w:cs="Arial"/>
                <w:b/>
                <w:bCs/>
              </w:rPr>
              <w:t>86.708,00</w:t>
            </w:r>
          </w:p>
        </w:tc>
        <w:tc>
          <w:tcPr>
            <w:tcW w:w="1296" w:type="dxa"/>
            <w:noWrap/>
            <w:hideMark/>
          </w:tcPr>
          <w:p w:rsidR="00372DBC" w:rsidRPr="00372DBC" w:rsidRDefault="00372DBC" w:rsidP="00372DBC">
            <w:pPr>
              <w:spacing w:after="0"/>
              <w:jc w:val="right"/>
              <w:rPr>
                <w:rFonts w:asciiTheme="minorHAnsi" w:hAnsiTheme="minorHAnsi" w:cs="Arial"/>
                <w:b/>
                <w:bCs/>
              </w:rPr>
            </w:pPr>
            <w:r w:rsidRPr="00372DBC">
              <w:rPr>
                <w:rFonts w:asciiTheme="minorHAnsi" w:hAnsiTheme="minorHAnsi" w:cs="Arial"/>
                <w:b/>
                <w:bCs/>
              </w:rPr>
              <w:t>81.433,60</w:t>
            </w:r>
          </w:p>
        </w:tc>
      </w:tr>
      <w:tr w:rsidR="00372DBC" w:rsidRPr="00372DBC" w:rsidTr="00556296">
        <w:trPr>
          <w:trHeight w:val="251"/>
        </w:trPr>
        <w:tc>
          <w:tcPr>
            <w:tcW w:w="6658" w:type="dxa"/>
            <w:noWrap/>
            <w:hideMark/>
          </w:tcPr>
          <w:p w:rsidR="00372DBC" w:rsidRPr="00372DBC" w:rsidRDefault="00372DBC" w:rsidP="00556296">
            <w:pPr>
              <w:spacing w:after="0"/>
              <w:jc w:val="center"/>
              <w:rPr>
                <w:rFonts w:asciiTheme="minorHAnsi" w:hAnsiTheme="minorHAnsi" w:cs="Arial"/>
                <w:b/>
                <w:bCs/>
              </w:rPr>
            </w:pPr>
            <w:r w:rsidRPr="00372DBC">
              <w:rPr>
                <w:rFonts w:asciiTheme="minorHAnsi" w:hAnsiTheme="minorHAnsi" w:cs="Arial"/>
                <w:b/>
                <w:bCs/>
              </w:rPr>
              <w:t>TROŠKOVI</w:t>
            </w:r>
          </w:p>
        </w:tc>
        <w:tc>
          <w:tcPr>
            <w:tcW w:w="1113" w:type="dxa"/>
            <w:noWrap/>
            <w:hideMark/>
          </w:tcPr>
          <w:p w:rsidR="00372DBC" w:rsidRPr="00372DBC" w:rsidRDefault="00372DBC" w:rsidP="00372DBC">
            <w:pPr>
              <w:spacing w:after="0"/>
              <w:jc w:val="right"/>
              <w:rPr>
                <w:rFonts w:asciiTheme="minorHAnsi" w:hAnsiTheme="minorHAnsi" w:cs="Arial"/>
                <w:b/>
                <w:bCs/>
              </w:rPr>
            </w:pPr>
            <w:r w:rsidRPr="00372DBC">
              <w:rPr>
                <w:rFonts w:asciiTheme="minorHAnsi" w:hAnsiTheme="minorHAnsi" w:cs="Arial"/>
                <w:b/>
                <w:bCs/>
              </w:rPr>
              <w:t>83.677,23</w:t>
            </w:r>
          </w:p>
        </w:tc>
        <w:tc>
          <w:tcPr>
            <w:tcW w:w="1296" w:type="dxa"/>
            <w:noWrap/>
            <w:hideMark/>
          </w:tcPr>
          <w:p w:rsidR="00372DBC" w:rsidRPr="00372DBC" w:rsidRDefault="00372DBC" w:rsidP="00372DBC">
            <w:pPr>
              <w:spacing w:after="0"/>
              <w:jc w:val="right"/>
              <w:rPr>
                <w:rFonts w:asciiTheme="minorHAnsi" w:hAnsiTheme="minorHAnsi" w:cs="Arial"/>
                <w:b/>
                <w:bCs/>
              </w:rPr>
            </w:pPr>
            <w:r w:rsidRPr="00372DBC">
              <w:rPr>
                <w:rFonts w:asciiTheme="minorHAnsi" w:hAnsiTheme="minorHAnsi" w:cs="Arial"/>
                <w:b/>
                <w:bCs/>
              </w:rPr>
              <w:t>80.925,36</w:t>
            </w:r>
          </w:p>
        </w:tc>
      </w:tr>
      <w:tr w:rsidR="00372DBC" w:rsidRPr="00372DBC" w:rsidTr="00556296">
        <w:trPr>
          <w:trHeight w:val="270"/>
        </w:trPr>
        <w:tc>
          <w:tcPr>
            <w:tcW w:w="6658" w:type="dxa"/>
            <w:noWrap/>
            <w:hideMark/>
          </w:tcPr>
          <w:p w:rsidR="00372DBC" w:rsidRPr="00372DBC" w:rsidRDefault="00556296" w:rsidP="00556296">
            <w:pPr>
              <w:spacing w:after="0"/>
              <w:jc w:val="center"/>
              <w:rPr>
                <w:rFonts w:asciiTheme="minorHAnsi" w:hAnsiTheme="minorHAnsi" w:cs="Arial"/>
                <w:b/>
                <w:bCs/>
              </w:rPr>
            </w:pPr>
            <w:r>
              <w:rPr>
                <w:rFonts w:asciiTheme="minorHAnsi" w:hAnsiTheme="minorHAnsi" w:cs="Arial"/>
                <w:b/>
                <w:bCs/>
              </w:rPr>
              <w:t>D</w:t>
            </w:r>
            <w:r w:rsidR="00372DBC" w:rsidRPr="00372DBC">
              <w:rPr>
                <w:rFonts w:asciiTheme="minorHAnsi" w:hAnsiTheme="minorHAnsi" w:cs="Arial"/>
                <w:b/>
                <w:bCs/>
              </w:rPr>
              <w:t>OBIT/GUBITAK</w:t>
            </w:r>
          </w:p>
        </w:tc>
        <w:tc>
          <w:tcPr>
            <w:tcW w:w="1113" w:type="dxa"/>
            <w:noWrap/>
            <w:hideMark/>
          </w:tcPr>
          <w:p w:rsidR="00372DBC" w:rsidRPr="00372DBC" w:rsidRDefault="00372DBC" w:rsidP="00372DBC">
            <w:pPr>
              <w:spacing w:after="0"/>
              <w:jc w:val="right"/>
              <w:rPr>
                <w:rFonts w:asciiTheme="minorHAnsi" w:hAnsiTheme="minorHAnsi" w:cs="Arial"/>
                <w:b/>
                <w:bCs/>
              </w:rPr>
            </w:pPr>
            <w:r w:rsidRPr="00372DBC">
              <w:rPr>
                <w:rFonts w:asciiTheme="minorHAnsi" w:hAnsiTheme="minorHAnsi" w:cs="Arial"/>
                <w:b/>
                <w:bCs/>
              </w:rPr>
              <w:t>3.030,77</w:t>
            </w:r>
          </w:p>
        </w:tc>
        <w:tc>
          <w:tcPr>
            <w:tcW w:w="1296" w:type="dxa"/>
            <w:noWrap/>
            <w:hideMark/>
          </w:tcPr>
          <w:p w:rsidR="00372DBC" w:rsidRPr="00372DBC" w:rsidRDefault="00372DBC" w:rsidP="00372DBC">
            <w:pPr>
              <w:spacing w:after="0"/>
              <w:jc w:val="right"/>
              <w:rPr>
                <w:rFonts w:asciiTheme="minorHAnsi" w:hAnsiTheme="minorHAnsi" w:cs="Arial"/>
                <w:b/>
                <w:bCs/>
              </w:rPr>
            </w:pPr>
            <w:r w:rsidRPr="00372DBC">
              <w:rPr>
                <w:rFonts w:asciiTheme="minorHAnsi" w:hAnsiTheme="minorHAnsi" w:cs="Arial"/>
                <w:b/>
                <w:bCs/>
              </w:rPr>
              <w:t>508,24</w:t>
            </w:r>
          </w:p>
        </w:tc>
      </w:tr>
    </w:tbl>
    <w:p w:rsidR="00962612" w:rsidRDefault="00962612" w:rsidP="0052078C">
      <w:pPr>
        <w:spacing w:after="0"/>
        <w:jc w:val="both"/>
        <w:rPr>
          <w:rFonts w:asciiTheme="minorHAnsi" w:hAnsiTheme="minorHAnsi" w:cs="Arial"/>
        </w:rPr>
      </w:pPr>
    </w:p>
    <w:p w:rsidR="007E11FD" w:rsidRDefault="007E11FD" w:rsidP="0052078C">
      <w:pPr>
        <w:spacing w:after="0"/>
        <w:jc w:val="both"/>
        <w:rPr>
          <w:rFonts w:asciiTheme="minorHAnsi" w:hAnsiTheme="minorHAnsi" w:cs="Arial"/>
        </w:rPr>
      </w:pPr>
      <w:r>
        <w:rPr>
          <w:rFonts w:asciiTheme="minorHAnsi" w:hAnsiTheme="minorHAnsi" w:cs="Arial"/>
        </w:rPr>
        <w:t>Također ručna naplata parkinga. Tijekom 2017. smanjen je broj parkirnih mjesta sa 45 na 25 što se reflektiralo i na smanjenje prihoda. Kao i Titov trg, zbog ručne naplate nemamo velikih troškova održavanja sustava, ali s obzirom na nisku cijenu parkinga ( 2 kune pola sata i 4 kune sat ) dobit parkinga je minimalna, ali i ovdje je bitna funkcija održavanja reda, osobito u jutarnjim satima tijekom školske godine.</w:t>
      </w:r>
    </w:p>
    <w:p w:rsidR="007E11FD" w:rsidRDefault="007E11FD" w:rsidP="0052078C">
      <w:pPr>
        <w:spacing w:after="0"/>
        <w:jc w:val="both"/>
        <w:rPr>
          <w:rFonts w:asciiTheme="minorHAnsi" w:hAnsiTheme="minorHAnsi" w:cs="Arial"/>
        </w:rPr>
      </w:pPr>
    </w:p>
    <w:p w:rsidR="007E11FD" w:rsidRPr="00382F5F" w:rsidRDefault="007E11FD" w:rsidP="0052078C">
      <w:pPr>
        <w:spacing w:after="0"/>
        <w:jc w:val="both"/>
        <w:rPr>
          <w:rFonts w:asciiTheme="minorHAnsi" w:hAnsiTheme="minorHAnsi" w:cs="Arial"/>
          <w:b/>
        </w:rPr>
      </w:pPr>
      <w:r w:rsidRPr="00382F5F">
        <w:rPr>
          <w:rFonts w:asciiTheme="minorHAnsi" w:hAnsiTheme="minorHAnsi" w:cs="Arial"/>
          <w:b/>
        </w:rPr>
        <w:t>2.2.1.3.</w:t>
      </w:r>
      <w:r w:rsidR="00372DBC" w:rsidRPr="00382F5F">
        <w:rPr>
          <w:rFonts w:asciiTheme="minorHAnsi" w:hAnsiTheme="minorHAnsi" w:cs="Arial"/>
          <w:b/>
        </w:rPr>
        <w:t xml:space="preserve"> </w:t>
      </w:r>
      <w:r w:rsidR="00A357C1" w:rsidRPr="00382F5F">
        <w:rPr>
          <w:rFonts w:asciiTheme="minorHAnsi" w:hAnsiTheme="minorHAnsi" w:cs="Arial"/>
          <w:b/>
        </w:rPr>
        <w:t>Parkiralište Riva Rabac</w:t>
      </w:r>
    </w:p>
    <w:p w:rsidR="00372DBC" w:rsidRPr="00962612" w:rsidRDefault="00372DBC" w:rsidP="0052078C">
      <w:pPr>
        <w:spacing w:after="0"/>
        <w:jc w:val="both"/>
        <w:rPr>
          <w:rFonts w:asciiTheme="minorHAnsi" w:hAnsiTheme="minorHAnsi" w:cs="Arial"/>
          <w:sz w:val="16"/>
          <w:szCs w:val="16"/>
        </w:rPr>
      </w:pPr>
      <w:r w:rsidRPr="00962612">
        <w:rPr>
          <w:rFonts w:asciiTheme="minorHAnsi" w:hAnsiTheme="minorHAnsi" w:cs="Arial"/>
          <w:sz w:val="16"/>
          <w:szCs w:val="16"/>
        </w:rPr>
        <w:t xml:space="preserve">Tabela 4. </w:t>
      </w:r>
      <w:r w:rsidRPr="00962612">
        <w:rPr>
          <w:sz w:val="16"/>
          <w:szCs w:val="16"/>
        </w:rPr>
        <w:t>PRIHODI / TROŠKOVI_PZ RIVA RABAC</w:t>
      </w:r>
    </w:p>
    <w:tbl>
      <w:tblPr>
        <w:tblStyle w:val="Reetkatablice"/>
        <w:tblW w:w="0" w:type="auto"/>
        <w:tblLook w:val="04A0" w:firstRow="1" w:lastRow="0" w:firstColumn="1" w:lastColumn="0" w:noHBand="0" w:noVBand="1"/>
      </w:tblPr>
      <w:tblGrid>
        <w:gridCol w:w="6140"/>
        <w:gridCol w:w="1300"/>
        <w:gridCol w:w="1224"/>
      </w:tblGrid>
      <w:tr w:rsidR="000753EC" w:rsidRPr="000753EC" w:rsidTr="000753EC">
        <w:trPr>
          <w:trHeight w:val="390"/>
        </w:trPr>
        <w:tc>
          <w:tcPr>
            <w:tcW w:w="6140" w:type="dxa"/>
            <w:shd w:val="clear" w:color="auto" w:fill="D9D9D9" w:themeFill="background1" w:themeFillShade="D9"/>
            <w:noWrap/>
            <w:hideMark/>
          </w:tcPr>
          <w:p w:rsidR="000753EC" w:rsidRPr="000753EC" w:rsidRDefault="000753EC" w:rsidP="000753EC">
            <w:pPr>
              <w:spacing w:after="0"/>
              <w:jc w:val="center"/>
              <w:rPr>
                <w:rFonts w:asciiTheme="minorHAnsi" w:hAnsiTheme="minorHAnsi" w:cs="Arial"/>
                <w:b/>
                <w:bCs/>
              </w:rPr>
            </w:pPr>
            <w:r w:rsidRPr="000753EC">
              <w:rPr>
                <w:rFonts w:asciiTheme="minorHAnsi" w:hAnsiTheme="minorHAnsi" w:cs="Arial"/>
                <w:b/>
                <w:bCs/>
              </w:rPr>
              <w:t>PZ RIVA RABAC</w:t>
            </w:r>
          </w:p>
        </w:tc>
        <w:tc>
          <w:tcPr>
            <w:tcW w:w="1300" w:type="dxa"/>
            <w:shd w:val="clear" w:color="auto" w:fill="D9D9D9" w:themeFill="background1" w:themeFillShade="D9"/>
            <w:noWrap/>
            <w:hideMark/>
          </w:tcPr>
          <w:p w:rsidR="000753EC" w:rsidRPr="000753EC" w:rsidRDefault="000753EC" w:rsidP="000753EC">
            <w:pPr>
              <w:spacing w:after="0"/>
              <w:jc w:val="both"/>
              <w:rPr>
                <w:rFonts w:asciiTheme="minorHAnsi" w:hAnsiTheme="minorHAnsi" w:cs="Arial"/>
                <w:b/>
                <w:bCs/>
              </w:rPr>
            </w:pPr>
            <w:r w:rsidRPr="000753EC">
              <w:rPr>
                <w:rFonts w:asciiTheme="minorHAnsi" w:hAnsiTheme="minorHAnsi" w:cs="Arial"/>
                <w:b/>
                <w:bCs/>
              </w:rPr>
              <w:t>2016.G.</w:t>
            </w:r>
          </w:p>
        </w:tc>
        <w:tc>
          <w:tcPr>
            <w:tcW w:w="1220" w:type="dxa"/>
            <w:shd w:val="clear" w:color="auto" w:fill="D9D9D9" w:themeFill="background1" w:themeFillShade="D9"/>
            <w:noWrap/>
            <w:hideMark/>
          </w:tcPr>
          <w:p w:rsidR="000753EC" w:rsidRPr="000753EC" w:rsidRDefault="000753EC" w:rsidP="000753EC">
            <w:pPr>
              <w:spacing w:after="0"/>
              <w:jc w:val="both"/>
              <w:rPr>
                <w:rFonts w:asciiTheme="minorHAnsi" w:hAnsiTheme="minorHAnsi" w:cs="Arial"/>
                <w:b/>
                <w:bCs/>
              </w:rPr>
            </w:pPr>
            <w:r w:rsidRPr="000753EC">
              <w:rPr>
                <w:rFonts w:asciiTheme="minorHAnsi" w:hAnsiTheme="minorHAnsi" w:cs="Arial"/>
                <w:b/>
                <w:bCs/>
              </w:rPr>
              <w:t>2017.G.</w:t>
            </w:r>
          </w:p>
        </w:tc>
      </w:tr>
      <w:tr w:rsidR="000753EC" w:rsidRPr="000753EC" w:rsidTr="000753EC">
        <w:trPr>
          <w:trHeight w:val="315"/>
        </w:trPr>
        <w:tc>
          <w:tcPr>
            <w:tcW w:w="6140" w:type="dxa"/>
            <w:noWrap/>
            <w:hideMark/>
          </w:tcPr>
          <w:p w:rsidR="000753EC" w:rsidRPr="000753EC" w:rsidRDefault="000753EC" w:rsidP="000753EC">
            <w:pPr>
              <w:spacing w:after="0"/>
              <w:jc w:val="both"/>
              <w:rPr>
                <w:rFonts w:asciiTheme="minorHAnsi" w:hAnsiTheme="minorHAnsi" w:cs="Arial"/>
                <w:b/>
                <w:bCs/>
              </w:rPr>
            </w:pPr>
          </w:p>
        </w:tc>
        <w:tc>
          <w:tcPr>
            <w:tcW w:w="1300" w:type="dxa"/>
            <w:noWrap/>
            <w:hideMark/>
          </w:tcPr>
          <w:p w:rsidR="000753EC" w:rsidRPr="000753EC" w:rsidRDefault="000753EC" w:rsidP="000753EC">
            <w:pPr>
              <w:spacing w:after="0"/>
              <w:jc w:val="both"/>
              <w:rPr>
                <w:rFonts w:asciiTheme="minorHAnsi" w:hAnsiTheme="minorHAnsi" w:cs="Arial"/>
              </w:rPr>
            </w:pPr>
          </w:p>
        </w:tc>
        <w:tc>
          <w:tcPr>
            <w:tcW w:w="1220" w:type="dxa"/>
            <w:noWrap/>
            <w:hideMark/>
          </w:tcPr>
          <w:p w:rsidR="000753EC" w:rsidRPr="000753EC" w:rsidRDefault="000753EC" w:rsidP="000753EC">
            <w:pPr>
              <w:spacing w:after="0"/>
              <w:jc w:val="both"/>
              <w:rPr>
                <w:rFonts w:asciiTheme="minorHAnsi" w:hAnsiTheme="minorHAnsi" w:cs="Arial"/>
              </w:rPr>
            </w:pPr>
          </w:p>
        </w:tc>
      </w:tr>
      <w:tr w:rsidR="000753EC" w:rsidRPr="000753EC" w:rsidTr="000753EC">
        <w:trPr>
          <w:trHeight w:val="402"/>
        </w:trPr>
        <w:tc>
          <w:tcPr>
            <w:tcW w:w="6140" w:type="dxa"/>
            <w:noWrap/>
            <w:hideMark/>
          </w:tcPr>
          <w:p w:rsidR="000753EC" w:rsidRPr="000753EC" w:rsidRDefault="000753EC" w:rsidP="000753EC">
            <w:pPr>
              <w:spacing w:after="0"/>
              <w:jc w:val="both"/>
              <w:rPr>
                <w:rFonts w:asciiTheme="minorHAnsi" w:hAnsiTheme="minorHAnsi" w:cs="Arial"/>
              </w:rPr>
            </w:pPr>
            <w:r w:rsidRPr="000753EC">
              <w:rPr>
                <w:rFonts w:asciiTheme="minorHAnsi" w:hAnsiTheme="minorHAnsi" w:cs="Arial"/>
              </w:rPr>
              <w:t>'VRPCE ZA BLAGAJNE,ETIKETE,NALJEPNICE, KARTICE</w:t>
            </w:r>
          </w:p>
        </w:tc>
        <w:tc>
          <w:tcPr>
            <w:tcW w:w="1300" w:type="dxa"/>
            <w:noWrap/>
            <w:hideMark/>
          </w:tcPr>
          <w:p w:rsidR="000753EC" w:rsidRPr="000753EC" w:rsidRDefault="000753EC" w:rsidP="000753EC">
            <w:pPr>
              <w:spacing w:after="0"/>
              <w:jc w:val="right"/>
              <w:rPr>
                <w:rFonts w:asciiTheme="minorHAnsi" w:hAnsiTheme="minorHAnsi" w:cs="Arial"/>
              </w:rPr>
            </w:pPr>
            <w:r w:rsidRPr="000753EC">
              <w:rPr>
                <w:rFonts w:asciiTheme="minorHAnsi" w:hAnsiTheme="minorHAnsi" w:cs="Arial"/>
              </w:rPr>
              <w:t>14.237,04</w:t>
            </w:r>
          </w:p>
        </w:tc>
        <w:tc>
          <w:tcPr>
            <w:tcW w:w="1220" w:type="dxa"/>
            <w:noWrap/>
            <w:hideMark/>
          </w:tcPr>
          <w:p w:rsidR="000753EC" w:rsidRPr="000753EC" w:rsidRDefault="000753EC" w:rsidP="000753EC">
            <w:pPr>
              <w:spacing w:after="0"/>
              <w:jc w:val="right"/>
              <w:rPr>
                <w:rFonts w:asciiTheme="minorHAnsi" w:hAnsiTheme="minorHAnsi" w:cs="Arial"/>
              </w:rPr>
            </w:pPr>
            <w:r w:rsidRPr="000753EC">
              <w:rPr>
                <w:rFonts w:asciiTheme="minorHAnsi" w:hAnsiTheme="minorHAnsi" w:cs="Arial"/>
              </w:rPr>
              <w:t>17.538,66</w:t>
            </w:r>
          </w:p>
        </w:tc>
      </w:tr>
      <w:tr w:rsidR="000753EC" w:rsidRPr="000753EC" w:rsidTr="000753EC">
        <w:trPr>
          <w:trHeight w:val="402"/>
        </w:trPr>
        <w:tc>
          <w:tcPr>
            <w:tcW w:w="6140" w:type="dxa"/>
            <w:noWrap/>
            <w:hideMark/>
          </w:tcPr>
          <w:p w:rsidR="000753EC" w:rsidRPr="000753EC" w:rsidRDefault="000753EC" w:rsidP="000753EC">
            <w:pPr>
              <w:spacing w:after="0"/>
              <w:jc w:val="both"/>
              <w:rPr>
                <w:rFonts w:asciiTheme="minorHAnsi" w:hAnsiTheme="minorHAnsi" w:cs="Arial"/>
              </w:rPr>
            </w:pPr>
            <w:r w:rsidRPr="000753EC">
              <w:rPr>
                <w:rFonts w:asciiTheme="minorHAnsi" w:hAnsiTheme="minorHAnsi" w:cs="Arial"/>
              </w:rPr>
              <w:t xml:space="preserve">EL.ENERGIJA </w:t>
            </w:r>
          </w:p>
        </w:tc>
        <w:tc>
          <w:tcPr>
            <w:tcW w:w="1300" w:type="dxa"/>
            <w:noWrap/>
            <w:hideMark/>
          </w:tcPr>
          <w:p w:rsidR="000753EC" w:rsidRPr="000753EC" w:rsidRDefault="000753EC" w:rsidP="000753EC">
            <w:pPr>
              <w:spacing w:after="0"/>
              <w:jc w:val="right"/>
              <w:rPr>
                <w:rFonts w:asciiTheme="minorHAnsi" w:hAnsiTheme="minorHAnsi" w:cs="Arial"/>
              </w:rPr>
            </w:pPr>
            <w:r w:rsidRPr="000753EC">
              <w:rPr>
                <w:rFonts w:asciiTheme="minorHAnsi" w:hAnsiTheme="minorHAnsi" w:cs="Arial"/>
              </w:rPr>
              <w:t>2.265,69</w:t>
            </w:r>
          </w:p>
        </w:tc>
        <w:tc>
          <w:tcPr>
            <w:tcW w:w="1220" w:type="dxa"/>
            <w:noWrap/>
            <w:hideMark/>
          </w:tcPr>
          <w:p w:rsidR="000753EC" w:rsidRPr="000753EC" w:rsidRDefault="000753EC" w:rsidP="000753EC">
            <w:pPr>
              <w:spacing w:after="0"/>
              <w:jc w:val="right"/>
              <w:rPr>
                <w:rFonts w:asciiTheme="minorHAnsi" w:hAnsiTheme="minorHAnsi" w:cs="Arial"/>
              </w:rPr>
            </w:pPr>
            <w:r w:rsidRPr="000753EC">
              <w:rPr>
                <w:rFonts w:asciiTheme="minorHAnsi" w:hAnsiTheme="minorHAnsi" w:cs="Arial"/>
              </w:rPr>
              <w:t>2.315,75</w:t>
            </w:r>
          </w:p>
        </w:tc>
      </w:tr>
      <w:tr w:rsidR="000753EC" w:rsidRPr="000753EC" w:rsidTr="000753EC">
        <w:trPr>
          <w:trHeight w:val="402"/>
        </w:trPr>
        <w:tc>
          <w:tcPr>
            <w:tcW w:w="6140" w:type="dxa"/>
            <w:noWrap/>
            <w:hideMark/>
          </w:tcPr>
          <w:p w:rsidR="000753EC" w:rsidRPr="000753EC" w:rsidRDefault="000753EC" w:rsidP="000753EC">
            <w:pPr>
              <w:spacing w:after="0"/>
              <w:jc w:val="both"/>
              <w:rPr>
                <w:rFonts w:asciiTheme="minorHAnsi" w:hAnsiTheme="minorHAnsi" w:cs="Arial"/>
              </w:rPr>
            </w:pPr>
            <w:r w:rsidRPr="000753EC">
              <w:rPr>
                <w:rFonts w:asciiTheme="minorHAnsi" w:hAnsiTheme="minorHAnsi" w:cs="Arial"/>
              </w:rPr>
              <w:t>TROŠKOVI TELEFONA, INTERNETA I SL.</w:t>
            </w:r>
          </w:p>
        </w:tc>
        <w:tc>
          <w:tcPr>
            <w:tcW w:w="1300" w:type="dxa"/>
            <w:noWrap/>
            <w:hideMark/>
          </w:tcPr>
          <w:p w:rsidR="000753EC" w:rsidRPr="000753EC" w:rsidRDefault="000753EC" w:rsidP="000753EC">
            <w:pPr>
              <w:spacing w:after="0"/>
              <w:jc w:val="right"/>
              <w:rPr>
                <w:rFonts w:asciiTheme="minorHAnsi" w:hAnsiTheme="minorHAnsi" w:cs="Arial"/>
              </w:rPr>
            </w:pPr>
            <w:r w:rsidRPr="000753EC">
              <w:rPr>
                <w:rFonts w:asciiTheme="minorHAnsi" w:hAnsiTheme="minorHAnsi" w:cs="Arial"/>
              </w:rPr>
              <w:t>3.714,12</w:t>
            </w:r>
          </w:p>
        </w:tc>
        <w:tc>
          <w:tcPr>
            <w:tcW w:w="1220" w:type="dxa"/>
            <w:noWrap/>
            <w:hideMark/>
          </w:tcPr>
          <w:p w:rsidR="000753EC" w:rsidRPr="000753EC" w:rsidRDefault="000753EC" w:rsidP="000753EC">
            <w:pPr>
              <w:spacing w:after="0"/>
              <w:jc w:val="right"/>
              <w:rPr>
                <w:rFonts w:asciiTheme="minorHAnsi" w:hAnsiTheme="minorHAnsi" w:cs="Arial"/>
              </w:rPr>
            </w:pPr>
            <w:r w:rsidRPr="000753EC">
              <w:rPr>
                <w:rFonts w:asciiTheme="minorHAnsi" w:hAnsiTheme="minorHAnsi" w:cs="Arial"/>
              </w:rPr>
              <w:t>2.802,30</w:t>
            </w:r>
          </w:p>
        </w:tc>
      </w:tr>
      <w:tr w:rsidR="000753EC" w:rsidRPr="000753EC" w:rsidTr="000753EC">
        <w:trPr>
          <w:trHeight w:val="402"/>
        </w:trPr>
        <w:tc>
          <w:tcPr>
            <w:tcW w:w="6140" w:type="dxa"/>
            <w:noWrap/>
            <w:hideMark/>
          </w:tcPr>
          <w:p w:rsidR="000753EC" w:rsidRPr="000753EC" w:rsidRDefault="000753EC" w:rsidP="000753EC">
            <w:pPr>
              <w:spacing w:after="0"/>
              <w:jc w:val="both"/>
              <w:rPr>
                <w:rFonts w:asciiTheme="minorHAnsi" w:hAnsiTheme="minorHAnsi" w:cs="Arial"/>
              </w:rPr>
            </w:pPr>
            <w:r w:rsidRPr="000753EC">
              <w:rPr>
                <w:rFonts w:asciiTheme="minorHAnsi" w:hAnsiTheme="minorHAnsi" w:cs="Arial"/>
              </w:rPr>
              <w:t>USLUGE ODRŽAVANJA I SERVISIRANJA</w:t>
            </w:r>
          </w:p>
        </w:tc>
        <w:tc>
          <w:tcPr>
            <w:tcW w:w="1300" w:type="dxa"/>
            <w:noWrap/>
            <w:hideMark/>
          </w:tcPr>
          <w:p w:rsidR="000753EC" w:rsidRPr="000753EC" w:rsidRDefault="000753EC" w:rsidP="000753EC">
            <w:pPr>
              <w:spacing w:after="0"/>
              <w:jc w:val="right"/>
              <w:rPr>
                <w:rFonts w:asciiTheme="minorHAnsi" w:hAnsiTheme="minorHAnsi" w:cs="Arial"/>
              </w:rPr>
            </w:pPr>
            <w:r w:rsidRPr="000753EC">
              <w:rPr>
                <w:rFonts w:asciiTheme="minorHAnsi" w:hAnsiTheme="minorHAnsi" w:cs="Arial"/>
              </w:rPr>
              <w:t>35.768,85</w:t>
            </w:r>
          </w:p>
        </w:tc>
        <w:tc>
          <w:tcPr>
            <w:tcW w:w="1220" w:type="dxa"/>
            <w:noWrap/>
            <w:hideMark/>
          </w:tcPr>
          <w:p w:rsidR="000753EC" w:rsidRPr="000753EC" w:rsidRDefault="000753EC" w:rsidP="000753EC">
            <w:pPr>
              <w:spacing w:after="0"/>
              <w:jc w:val="right"/>
              <w:rPr>
                <w:rFonts w:asciiTheme="minorHAnsi" w:hAnsiTheme="minorHAnsi" w:cs="Arial"/>
              </w:rPr>
            </w:pPr>
            <w:r w:rsidRPr="000753EC">
              <w:rPr>
                <w:rFonts w:asciiTheme="minorHAnsi" w:hAnsiTheme="minorHAnsi" w:cs="Arial"/>
              </w:rPr>
              <w:t>28.755,96</w:t>
            </w:r>
          </w:p>
        </w:tc>
      </w:tr>
      <w:tr w:rsidR="000753EC" w:rsidRPr="000753EC" w:rsidTr="000753EC">
        <w:trPr>
          <w:trHeight w:val="402"/>
        </w:trPr>
        <w:tc>
          <w:tcPr>
            <w:tcW w:w="6140" w:type="dxa"/>
            <w:noWrap/>
            <w:hideMark/>
          </w:tcPr>
          <w:p w:rsidR="000753EC" w:rsidRPr="000753EC" w:rsidRDefault="000753EC" w:rsidP="000753EC">
            <w:pPr>
              <w:spacing w:after="0"/>
              <w:jc w:val="both"/>
              <w:rPr>
                <w:rFonts w:asciiTheme="minorHAnsi" w:hAnsiTheme="minorHAnsi" w:cs="Arial"/>
              </w:rPr>
            </w:pPr>
            <w:r w:rsidRPr="000753EC">
              <w:rPr>
                <w:rFonts w:asciiTheme="minorHAnsi" w:hAnsiTheme="minorHAnsi" w:cs="Arial"/>
              </w:rPr>
              <w:t>AMORTIZACIJA</w:t>
            </w:r>
          </w:p>
        </w:tc>
        <w:tc>
          <w:tcPr>
            <w:tcW w:w="1300" w:type="dxa"/>
            <w:noWrap/>
            <w:hideMark/>
          </w:tcPr>
          <w:p w:rsidR="000753EC" w:rsidRPr="000753EC" w:rsidRDefault="000753EC" w:rsidP="000753EC">
            <w:pPr>
              <w:spacing w:after="0"/>
              <w:jc w:val="right"/>
              <w:rPr>
                <w:rFonts w:asciiTheme="minorHAnsi" w:hAnsiTheme="minorHAnsi" w:cs="Arial"/>
              </w:rPr>
            </w:pPr>
            <w:r w:rsidRPr="000753EC">
              <w:rPr>
                <w:rFonts w:asciiTheme="minorHAnsi" w:hAnsiTheme="minorHAnsi" w:cs="Arial"/>
              </w:rPr>
              <w:t>7.405,14</w:t>
            </w:r>
          </w:p>
        </w:tc>
        <w:tc>
          <w:tcPr>
            <w:tcW w:w="1220" w:type="dxa"/>
            <w:noWrap/>
            <w:hideMark/>
          </w:tcPr>
          <w:p w:rsidR="000753EC" w:rsidRPr="000753EC" w:rsidRDefault="000753EC" w:rsidP="000753EC">
            <w:pPr>
              <w:spacing w:after="0"/>
              <w:jc w:val="right"/>
              <w:rPr>
                <w:rFonts w:asciiTheme="minorHAnsi" w:hAnsiTheme="minorHAnsi" w:cs="Arial"/>
              </w:rPr>
            </w:pPr>
            <w:r w:rsidRPr="000753EC">
              <w:rPr>
                <w:rFonts w:asciiTheme="minorHAnsi" w:hAnsiTheme="minorHAnsi" w:cs="Arial"/>
              </w:rPr>
              <w:t>21.521,79</w:t>
            </w:r>
          </w:p>
        </w:tc>
      </w:tr>
      <w:tr w:rsidR="000753EC" w:rsidRPr="000753EC" w:rsidTr="000753EC">
        <w:trPr>
          <w:trHeight w:val="402"/>
        </w:trPr>
        <w:tc>
          <w:tcPr>
            <w:tcW w:w="6140" w:type="dxa"/>
            <w:noWrap/>
            <w:hideMark/>
          </w:tcPr>
          <w:p w:rsidR="000753EC" w:rsidRPr="000753EC" w:rsidRDefault="000753EC" w:rsidP="000753EC">
            <w:pPr>
              <w:spacing w:after="0"/>
              <w:jc w:val="both"/>
              <w:rPr>
                <w:rFonts w:asciiTheme="minorHAnsi" w:hAnsiTheme="minorHAnsi" w:cs="Arial"/>
              </w:rPr>
            </w:pPr>
            <w:r w:rsidRPr="000753EC">
              <w:rPr>
                <w:rFonts w:asciiTheme="minorHAnsi" w:hAnsiTheme="minorHAnsi" w:cs="Arial"/>
              </w:rPr>
              <w:t>USLUGE ZAŠTITARA NA ČUVANJU IMOVINE I OSOBA</w:t>
            </w:r>
          </w:p>
        </w:tc>
        <w:tc>
          <w:tcPr>
            <w:tcW w:w="1300" w:type="dxa"/>
            <w:noWrap/>
            <w:hideMark/>
          </w:tcPr>
          <w:p w:rsidR="000753EC" w:rsidRPr="000753EC" w:rsidRDefault="000753EC" w:rsidP="000753EC">
            <w:pPr>
              <w:spacing w:after="0"/>
              <w:jc w:val="right"/>
              <w:rPr>
                <w:rFonts w:asciiTheme="minorHAnsi" w:hAnsiTheme="minorHAnsi" w:cs="Arial"/>
              </w:rPr>
            </w:pPr>
            <w:r w:rsidRPr="000753EC">
              <w:rPr>
                <w:rFonts w:asciiTheme="minorHAnsi" w:hAnsiTheme="minorHAnsi" w:cs="Arial"/>
              </w:rPr>
              <w:t>1.652,00</w:t>
            </w:r>
          </w:p>
        </w:tc>
        <w:tc>
          <w:tcPr>
            <w:tcW w:w="1220" w:type="dxa"/>
            <w:noWrap/>
            <w:hideMark/>
          </w:tcPr>
          <w:p w:rsidR="000753EC" w:rsidRPr="000753EC" w:rsidRDefault="000753EC" w:rsidP="000753EC">
            <w:pPr>
              <w:spacing w:after="0"/>
              <w:jc w:val="right"/>
              <w:rPr>
                <w:rFonts w:asciiTheme="minorHAnsi" w:hAnsiTheme="minorHAnsi" w:cs="Arial"/>
              </w:rPr>
            </w:pPr>
            <w:r w:rsidRPr="000753EC">
              <w:rPr>
                <w:rFonts w:asciiTheme="minorHAnsi" w:hAnsiTheme="minorHAnsi" w:cs="Arial"/>
              </w:rPr>
              <w:t>9.053,32</w:t>
            </w:r>
          </w:p>
        </w:tc>
      </w:tr>
      <w:tr w:rsidR="000753EC" w:rsidRPr="000753EC" w:rsidTr="000753EC">
        <w:trPr>
          <w:trHeight w:val="402"/>
        </w:trPr>
        <w:tc>
          <w:tcPr>
            <w:tcW w:w="6140" w:type="dxa"/>
            <w:noWrap/>
            <w:hideMark/>
          </w:tcPr>
          <w:p w:rsidR="000753EC" w:rsidRPr="000753EC" w:rsidRDefault="000753EC" w:rsidP="000753EC">
            <w:pPr>
              <w:spacing w:after="0"/>
              <w:jc w:val="both"/>
              <w:rPr>
                <w:rFonts w:asciiTheme="minorHAnsi" w:hAnsiTheme="minorHAnsi" w:cs="Arial"/>
              </w:rPr>
            </w:pPr>
            <w:r w:rsidRPr="000753EC">
              <w:rPr>
                <w:rFonts w:asciiTheme="minorHAnsi" w:hAnsiTheme="minorHAnsi" w:cs="Arial"/>
              </w:rPr>
              <w:t xml:space="preserve">ZAKUPNINE NEKRETNINA (eko </w:t>
            </w:r>
            <w:proofErr w:type="spellStart"/>
            <w:r w:rsidRPr="000753EC">
              <w:rPr>
                <w:rFonts w:asciiTheme="minorHAnsi" w:hAnsiTheme="minorHAnsi" w:cs="Arial"/>
              </w:rPr>
              <w:t>wc</w:t>
            </w:r>
            <w:proofErr w:type="spellEnd"/>
            <w:r w:rsidRPr="000753EC">
              <w:rPr>
                <w:rFonts w:asciiTheme="minorHAnsi" w:hAnsiTheme="minorHAnsi" w:cs="Arial"/>
              </w:rPr>
              <w:t>)</w:t>
            </w:r>
          </w:p>
        </w:tc>
        <w:tc>
          <w:tcPr>
            <w:tcW w:w="1300" w:type="dxa"/>
            <w:noWrap/>
            <w:hideMark/>
          </w:tcPr>
          <w:p w:rsidR="000753EC" w:rsidRPr="000753EC" w:rsidRDefault="000753EC" w:rsidP="000753EC">
            <w:pPr>
              <w:spacing w:after="0"/>
              <w:jc w:val="right"/>
              <w:rPr>
                <w:rFonts w:asciiTheme="minorHAnsi" w:hAnsiTheme="minorHAnsi" w:cs="Arial"/>
              </w:rPr>
            </w:pPr>
            <w:r w:rsidRPr="000753EC">
              <w:rPr>
                <w:rFonts w:asciiTheme="minorHAnsi" w:hAnsiTheme="minorHAnsi" w:cs="Arial"/>
              </w:rPr>
              <w:t>2.000,00</w:t>
            </w:r>
          </w:p>
        </w:tc>
        <w:tc>
          <w:tcPr>
            <w:tcW w:w="1220" w:type="dxa"/>
            <w:noWrap/>
            <w:hideMark/>
          </w:tcPr>
          <w:p w:rsidR="000753EC" w:rsidRPr="000753EC" w:rsidRDefault="000753EC" w:rsidP="000753EC">
            <w:pPr>
              <w:spacing w:after="0"/>
              <w:jc w:val="right"/>
              <w:rPr>
                <w:rFonts w:asciiTheme="minorHAnsi" w:hAnsiTheme="minorHAnsi" w:cs="Arial"/>
              </w:rPr>
            </w:pPr>
            <w:r w:rsidRPr="000753EC">
              <w:rPr>
                <w:rFonts w:asciiTheme="minorHAnsi" w:hAnsiTheme="minorHAnsi" w:cs="Arial"/>
              </w:rPr>
              <w:t>2.000,00</w:t>
            </w:r>
          </w:p>
        </w:tc>
      </w:tr>
      <w:tr w:rsidR="000753EC" w:rsidRPr="000753EC" w:rsidTr="000753EC">
        <w:trPr>
          <w:trHeight w:val="402"/>
        </w:trPr>
        <w:tc>
          <w:tcPr>
            <w:tcW w:w="6140" w:type="dxa"/>
            <w:noWrap/>
            <w:hideMark/>
          </w:tcPr>
          <w:p w:rsidR="000753EC" w:rsidRPr="000753EC" w:rsidRDefault="000753EC" w:rsidP="000753EC">
            <w:pPr>
              <w:spacing w:after="0"/>
              <w:jc w:val="both"/>
              <w:rPr>
                <w:rFonts w:asciiTheme="minorHAnsi" w:hAnsiTheme="minorHAnsi" w:cs="Arial"/>
              </w:rPr>
            </w:pPr>
            <w:r w:rsidRPr="000753EC">
              <w:rPr>
                <w:rFonts w:asciiTheme="minorHAnsi" w:hAnsiTheme="minorHAnsi" w:cs="Arial"/>
              </w:rPr>
              <w:t>USLUGE STUDENTSKOG SERVISA</w:t>
            </w:r>
          </w:p>
        </w:tc>
        <w:tc>
          <w:tcPr>
            <w:tcW w:w="1300" w:type="dxa"/>
            <w:noWrap/>
            <w:hideMark/>
          </w:tcPr>
          <w:p w:rsidR="000753EC" w:rsidRPr="000753EC" w:rsidRDefault="000753EC" w:rsidP="000753EC">
            <w:pPr>
              <w:spacing w:after="0"/>
              <w:jc w:val="right"/>
              <w:rPr>
                <w:rFonts w:asciiTheme="minorHAnsi" w:hAnsiTheme="minorHAnsi" w:cs="Arial"/>
              </w:rPr>
            </w:pPr>
            <w:r w:rsidRPr="000753EC">
              <w:rPr>
                <w:rFonts w:asciiTheme="minorHAnsi" w:hAnsiTheme="minorHAnsi" w:cs="Arial"/>
              </w:rPr>
              <w:t>34.038,43</w:t>
            </w:r>
          </w:p>
        </w:tc>
        <w:tc>
          <w:tcPr>
            <w:tcW w:w="1220" w:type="dxa"/>
            <w:noWrap/>
            <w:hideMark/>
          </w:tcPr>
          <w:p w:rsidR="000753EC" w:rsidRPr="000753EC" w:rsidRDefault="000753EC" w:rsidP="000753EC">
            <w:pPr>
              <w:spacing w:after="0"/>
              <w:jc w:val="right"/>
              <w:rPr>
                <w:rFonts w:asciiTheme="minorHAnsi" w:hAnsiTheme="minorHAnsi" w:cs="Arial"/>
              </w:rPr>
            </w:pPr>
            <w:r w:rsidRPr="000753EC">
              <w:rPr>
                <w:rFonts w:asciiTheme="minorHAnsi" w:hAnsiTheme="minorHAnsi" w:cs="Arial"/>
              </w:rPr>
              <w:t>20.120,77</w:t>
            </w:r>
          </w:p>
        </w:tc>
      </w:tr>
      <w:tr w:rsidR="000753EC" w:rsidRPr="000753EC" w:rsidTr="000753EC">
        <w:trPr>
          <w:trHeight w:val="402"/>
        </w:trPr>
        <w:tc>
          <w:tcPr>
            <w:tcW w:w="6140" w:type="dxa"/>
            <w:noWrap/>
            <w:hideMark/>
          </w:tcPr>
          <w:p w:rsidR="000753EC" w:rsidRPr="000753EC" w:rsidRDefault="000753EC" w:rsidP="000753EC">
            <w:pPr>
              <w:spacing w:after="0"/>
              <w:jc w:val="both"/>
              <w:rPr>
                <w:rFonts w:asciiTheme="minorHAnsi" w:hAnsiTheme="minorHAnsi" w:cs="Arial"/>
              </w:rPr>
            </w:pPr>
            <w:r w:rsidRPr="000753EC">
              <w:rPr>
                <w:rFonts w:asciiTheme="minorHAnsi" w:hAnsiTheme="minorHAnsi" w:cs="Arial"/>
              </w:rPr>
              <w:t>UGOVOR O RADU</w:t>
            </w:r>
          </w:p>
        </w:tc>
        <w:tc>
          <w:tcPr>
            <w:tcW w:w="1300" w:type="dxa"/>
            <w:noWrap/>
            <w:hideMark/>
          </w:tcPr>
          <w:p w:rsidR="000753EC" w:rsidRPr="000753EC" w:rsidRDefault="000753EC" w:rsidP="000753EC">
            <w:pPr>
              <w:spacing w:after="0"/>
              <w:jc w:val="right"/>
              <w:rPr>
                <w:rFonts w:asciiTheme="minorHAnsi" w:hAnsiTheme="minorHAnsi" w:cs="Arial"/>
              </w:rPr>
            </w:pPr>
            <w:r w:rsidRPr="000753EC">
              <w:rPr>
                <w:rFonts w:asciiTheme="minorHAnsi" w:hAnsiTheme="minorHAnsi" w:cs="Arial"/>
              </w:rPr>
              <w:t>43.920,23</w:t>
            </w:r>
          </w:p>
        </w:tc>
        <w:tc>
          <w:tcPr>
            <w:tcW w:w="1220" w:type="dxa"/>
            <w:noWrap/>
            <w:hideMark/>
          </w:tcPr>
          <w:p w:rsidR="000753EC" w:rsidRPr="000753EC" w:rsidRDefault="000753EC" w:rsidP="000753EC">
            <w:pPr>
              <w:spacing w:after="0"/>
              <w:jc w:val="right"/>
              <w:rPr>
                <w:rFonts w:asciiTheme="minorHAnsi" w:hAnsiTheme="minorHAnsi" w:cs="Arial"/>
              </w:rPr>
            </w:pPr>
            <w:r w:rsidRPr="000753EC">
              <w:rPr>
                <w:rFonts w:asciiTheme="minorHAnsi" w:hAnsiTheme="minorHAnsi" w:cs="Arial"/>
              </w:rPr>
              <w:t>55.817,37</w:t>
            </w:r>
          </w:p>
        </w:tc>
      </w:tr>
      <w:tr w:rsidR="000753EC" w:rsidRPr="000753EC" w:rsidTr="000753EC">
        <w:trPr>
          <w:trHeight w:val="402"/>
        </w:trPr>
        <w:tc>
          <w:tcPr>
            <w:tcW w:w="6140" w:type="dxa"/>
            <w:noWrap/>
            <w:hideMark/>
          </w:tcPr>
          <w:p w:rsidR="000753EC" w:rsidRPr="000753EC" w:rsidRDefault="000753EC" w:rsidP="000753EC">
            <w:pPr>
              <w:spacing w:after="0"/>
              <w:jc w:val="both"/>
              <w:rPr>
                <w:rFonts w:asciiTheme="minorHAnsi" w:hAnsiTheme="minorHAnsi" w:cs="Arial"/>
              </w:rPr>
            </w:pPr>
            <w:r w:rsidRPr="000753EC">
              <w:rPr>
                <w:rFonts w:asciiTheme="minorHAnsi" w:hAnsiTheme="minorHAnsi" w:cs="Arial"/>
              </w:rPr>
              <w:t xml:space="preserve">TROŠKOVI OSIGURANJA </w:t>
            </w:r>
          </w:p>
        </w:tc>
        <w:tc>
          <w:tcPr>
            <w:tcW w:w="1300" w:type="dxa"/>
            <w:noWrap/>
            <w:hideMark/>
          </w:tcPr>
          <w:p w:rsidR="000753EC" w:rsidRPr="000753EC" w:rsidRDefault="000753EC" w:rsidP="000753EC">
            <w:pPr>
              <w:spacing w:after="0"/>
              <w:jc w:val="right"/>
              <w:rPr>
                <w:rFonts w:asciiTheme="minorHAnsi" w:hAnsiTheme="minorHAnsi" w:cs="Arial"/>
              </w:rPr>
            </w:pPr>
            <w:r w:rsidRPr="000753EC">
              <w:rPr>
                <w:rFonts w:asciiTheme="minorHAnsi" w:hAnsiTheme="minorHAnsi" w:cs="Arial"/>
              </w:rPr>
              <w:t>4.312,92</w:t>
            </w:r>
          </w:p>
        </w:tc>
        <w:tc>
          <w:tcPr>
            <w:tcW w:w="1220" w:type="dxa"/>
            <w:noWrap/>
            <w:hideMark/>
          </w:tcPr>
          <w:p w:rsidR="000753EC" w:rsidRPr="000753EC" w:rsidRDefault="000753EC" w:rsidP="000753EC">
            <w:pPr>
              <w:spacing w:after="0"/>
              <w:jc w:val="right"/>
              <w:rPr>
                <w:rFonts w:asciiTheme="minorHAnsi" w:hAnsiTheme="minorHAnsi" w:cs="Arial"/>
              </w:rPr>
            </w:pPr>
            <w:r w:rsidRPr="000753EC">
              <w:rPr>
                <w:rFonts w:asciiTheme="minorHAnsi" w:hAnsiTheme="minorHAnsi" w:cs="Arial"/>
              </w:rPr>
              <w:t>5.930,20</w:t>
            </w:r>
          </w:p>
        </w:tc>
      </w:tr>
      <w:tr w:rsidR="000753EC" w:rsidRPr="000753EC" w:rsidTr="000753EC">
        <w:trPr>
          <w:trHeight w:val="405"/>
        </w:trPr>
        <w:tc>
          <w:tcPr>
            <w:tcW w:w="6140" w:type="dxa"/>
            <w:noWrap/>
            <w:hideMark/>
          </w:tcPr>
          <w:p w:rsidR="000753EC" w:rsidRPr="000753EC" w:rsidRDefault="000753EC" w:rsidP="000753EC">
            <w:pPr>
              <w:spacing w:after="0"/>
              <w:jc w:val="both"/>
              <w:rPr>
                <w:rFonts w:asciiTheme="minorHAnsi" w:hAnsiTheme="minorHAnsi" w:cs="Arial"/>
              </w:rPr>
            </w:pPr>
            <w:r w:rsidRPr="000753EC">
              <w:rPr>
                <w:rFonts w:asciiTheme="minorHAnsi" w:hAnsiTheme="minorHAnsi" w:cs="Arial"/>
              </w:rPr>
              <w:t>TROŠKOVI KONCESIJE</w:t>
            </w:r>
          </w:p>
        </w:tc>
        <w:tc>
          <w:tcPr>
            <w:tcW w:w="1300" w:type="dxa"/>
            <w:noWrap/>
            <w:hideMark/>
          </w:tcPr>
          <w:p w:rsidR="000753EC" w:rsidRPr="000753EC" w:rsidRDefault="000753EC" w:rsidP="000753EC">
            <w:pPr>
              <w:spacing w:after="0"/>
              <w:jc w:val="right"/>
              <w:rPr>
                <w:rFonts w:asciiTheme="minorHAnsi" w:hAnsiTheme="minorHAnsi" w:cs="Arial"/>
              </w:rPr>
            </w:pPr>
            <w:r w:rsidRPr="000753EC">
              <w:rPr>
                <w:rFonts w:asciiTheme="minorHAnsi" w:hAnsiTheme="minorHAnsi" w:cs="Arial"/>
              </w:rPr>
              <w:t>46.927,68</w:t>
            </w:r>
          </w:p>
        </w:tc>
        <w:tc>
          <w:tcPr>
            <w:tcW w:w="1220" w:type="dxa"/>
            <w:noWrap/>
            <w:hideMark/>
          </w:tcPr>
          <w:p w:rsidR="000753EC" w:rsidRPr="000753EC" w:rsidRDefault="000753EC" w:rsidP="000753EC">
            <w:pPr>
              <w:spacing w:after="0"/>
              <w:jc w:val="right"/>
              <w:rPr>
                <w:rFonts w:asciiTheme="minorHAnsi" w:hAnsiTheme="minorHAnsi" w:cs="Arial"/>
              </w:rPr>
            </w:pPr>
            <w:r w:rsidRPr="000753EC">
              <w:rPr>
                <w:rFonts w:asciiTheme="minorHAnsi" w:hAnsiTheme="minorHAnsi" w:cs="Arial"/>
              </w:rPr>
              <w:t>51.297,44</w:t>
            </w:r>
          </w:p>
        </w:tc>
      </w:tr>
      <w:tr w:rsidR="000753EC" w:rsidRPr="000753EC" w:rsidTr="000753EC">
        <w:trPr>
          <w:trHeight w:val="402"/>
        </w:trPr>
        <w:tc>
          <w:tcPr>
            <w:tcW w:w="6140" w:type="dxa"/>
            <w:noWrap/>
            <w:hideMark/>
          </w:tcPr>
          <w:p w:rsidR="000753EC" w:rsidRPr="000753EC" w:rsidRDefault="000753EC" w:rsidP="000753EC">
            <w:pPr>
              <w:spacing w:after="0"/>
              <w:jc w:val="both"/>
              <w:rPr>
                <w:rFonts w:asciiTheme="minorHAnsi" w:hAnsiTheme="minorHAnsi" w:cs="Arial"/>
              </w:rPr>
            </w:pPr>
            <w:r w:rsidRPr="000753EC">
              <w:rPr>
                <w:rFonts w:asciiTheme="minorHAnsi" w:hAnsiTheme="minorHAnsi" w:cs="Arial"/>
              </w:rPr>
              <w:t>OSTALI TROŠKOVI</w:t>
            </w:r>
          </w:p>
        </w:tc>
        <w:tc>
          <w:tcPr>
            <w:tcW w:w="1300" w:type="dxa"/>
            <w:noWrap/>
            <w:hideMark/>
          </w:tcPr>
          <w:p w:rsidR="000753EC" w:rsidRPr="000753EC" w:rsidRDefault="000753EC" w:rsidP="000753EC">
            <w:pPr>
              <w:spacing w:after="0"/>
              <w:jc w:val="right"/>
              <w:rPr>
                <w:rFonts w:asciiTheme="minorHAnsi" w:hAnsiTheme="minorHAnsi" w:cs="Arial"/>
              </w:rPr>
            </w:pPr>
            <w:r w:rsidRPr="000753EC">
              <w:rPr>
                <w:rFonts w:asciiTheme="minorHAnsi" w:hAnsiTheme="minorHAnsi" w:cs="Arial"/>
              </w:rPr>
              <w:t>111,60</w:t>
            </w:r>
          </w:p>
        </w:tc>
        <w:tc>
          <w:tcPr>
            <w:tcW w:w="1220" w:type="dxa"/>
            <w:noWrap/>
            <w:hideMark/>
          </w:tcPr>
          <w:p w:rsidR="000753EC" w:rsidRPr="000753EC" w:rsidRDefault="000753EC" w:rsidP="000753EC">
            <w:pPr>
              <w:spacing w:after="0"/>
              <w:jc w:val="right"/>
              <w:rPr>
                <w:rFonts w:asciiTheme="minorHAnsi" w:hAnsiTheme="minorHAnsi" w:cs="Arial"/>
              </w:rPr>
            </w:pPr>
            <w:r w:rsidRPr="000753EC">
              <w:rPr>
                <w:rFonts w:asciiTheme="minorHAnsi" w:hAnsiTheme="minorHAnsi" w:cs="Arial"/>
              </w:rPr>
              <w:t>652,00</w:t>
            </w:r>
          </w:p>
        </w:tc>
      </w:tr>
      <w:tr w:rsidR="000753EC" w:rsidRPr="000753EC" w:rsidTr="000753EC">
        <w:trPr>
          <w:trHeight w:val="280"/>
        </w:trPr>
        <w:tc>
          <w:tcPr>
            <w:tcW w:w="6140" w:type="dxa"/>
            <w:noWrap/>
            <w:hideMark/>
          </w:tcPr>
          <w:p w:rsidR="000753EC" w:rsidRPr="000753EC" w:rsidRDefault="000753EC" w:rsidP="000753EC">
            <w:pPr>
              <w:spacing w:after="0"/>
              <w:jc w:val="both"/>
              <w:rPr>
                <w:rFonts w:asciiTheme="minorHAnsi" w:hAnsiTheme="minorHAnsi" w:cs="Arial"/>
              </w:rPr>
            </w:pPr>
          </w:p>
        </w:tc>
        <w:tc>
          <w:tcPr>
            <w:tcW w:w="1300" w:type="dxa"/>
            <w:noWrap/>
            <w:hideMark/>
          </w:tcPr>
          <w:p w:rsidR="000753EC" w:rsidRPr="000753EC" w:rsidRDefault="000753EC" w:rsidP="000753EC">
            <w:pPr>
              <w:spacing w:after="0"/>
              <w:jc w:val="right"/>
              <w:rPr>
                <w:rFonts w:asciiTheme="minorHAnsi" w:hAnsiTheme="minorHAnsi" w:cs="Arial"/>
              </w:rPr>
            </w:pPr>
          </w:p>
        </w:tc>
        <w:tc>
          <w:tcPr>
            <w:tcW w:w="1220" w:type="dxa"/>
            <w:noWrap/>
            <w:hideMark/>
          </w:tcPr>
          <w:p w:rsidR="000753EC" w:rsidRPr="000753EC" w:rsidRDefault="000753EC" w:rsidP="000753EC">
            <w:pPr>
              <w:spacing w:after="0"/>
              <w:jc w:val="right"/>
              <w:rPr>
                <w:rFonts w:asciiTheme="minorHAnsi" w:hAnsiTheme="minorHAnsi" w:cs="Arial"/>
              </w:rPr>
            </w:pPr>
          </w:p>
        </w:tc>
      </w:tr>
      <w:tr w:rsidR="000753EC" w:rsidRPr="000753EC" w:rsidTr="000753EC">
        <w:trPr>
          <w:trHeight w:val="402"/>
        </w:trPr>
        <w:tc>
          <w:tcPr>
            <w:tcW w:w="6140" w:type="dxa"/>
            <w:noWrap/>
            <w:hideMark/>
          </w:tcPr>
          <w:p w:rsidR="000753EC" w:rsidRPr="000753EC" w:rsidRDefault="000753EC" w:rsidP="000753EC">
            <w:pPr>
              <w:spacing w:after="0"/>
              <w:jc w:val="both"/>
              <w:rPr>
                <w:rFonts w:asciiTheme="minorHAnsi" w:hAnsiTheme="minorHAnsi" w:cs="Arial"/>
              </w:rPr>
            </w:pPr>
            <w:r w:rsidRPr="000753EC">
              <w:rPr>
                <w:rFonts w:asciiTheme="minorHAnsi" w:hAnsiTheme="minorHAnsi" w:cs="Arial"/>
              </w:rPr>
              <w:t>PRIHODI OD ZAKUPA PARK.PROSTORA</w:t>
            </w:r>
          </w:p>
        </w:tc>
        <w:tc>
          <w:tcPr>
            <w:tcW w:w="1300" w:type="dxa"/>
            <w:noWrap/>
            <w:hideMark/>
          </w:tcPr>
          <w:p w:rsidR="000753EC" w:rsidRPr="000753EC" w:rsidRDefault="000753EC" w:rsidP="000753EC">
            <w:pPr>
              <w:spacing w:after="0"/>
              <w:jc w:val="right"/>
              <w:rPr>
                <w:rFonts w:asciiTheme="minorHAnsi" w:hAnsiTheme="minorHAnsi" w:cs="Arial"/>
              </w:rPr>
            </w:pPr>
            <w:r w:rsidRPr="000753EC">
              <w:rPr>
                <w:rFonts w:asciiTheme="minorHAnsi" w:hAnsiTheme="minorHAnsi" w:cs="Arial"/>
              </w:rPr>
              <w:t>58.076,00</w:t>
            </w:r>
          </w:p>
        </w:tc>
        <w:tc>
          <w:tcPr>
            <w:tcW w:w="1220" w:type="dxa"/>
            <w:noWrap/>
            <w:hideMark/>
          </w:tcPr>
          <w:p w:rsidR="000753EC" w:rsidRPr="000753EC" w:rsidRDefault="000753EC" w:rsidP="000753EC">
            <w:pPr>
              <w:spacing w:after="0"/>
              <w:jc w:val="right"/>
              <w:rPr>
                <w:rFonts w:asciiTheme="minorHAnsi" w:hAnsiTheme="minorHAnsi" w:cs="Arial"/>
              </w:rPr>
            </w:pPr>
            <w:r w:rsidRPr="000753EC">
              <w:rPr>
                <w:rFonts w:asciiTheme="minorHAnsi" w:hAnsiTheme="minorHAnsi" w:cs="Arial"/>
              </w:rPr>
              <w:t>52.736,00</w:t>
            </w:r>
          </w:p>
        </w:tc>
      </w:tr>
      <w:tr w:rsidR="000753EC" w:rsidRPr="000753EC" w:rsidTr="000753EC">
        <w:trPr>
          <w:trHeight w:val="402"/>
        </w:trPr>
        <w:tc>
          <w:tcPr>
            <w:tcW w:w="6140" w:type="dxa"/>
            <w:noWrap/>
            <w:hideMark/>
          </w:tcPr>
          <w:p w:rsidR="000753EC" w:rsidRPr="000753EC" w:rsidRDefault="000753EC" w:rsidP="000753EC">
            <w:pPr>
              <w:spacing w:after="0"/>
              <w:jc w:val="both"/>
              <w:rPr>
                <w:rFonts w:asciiTheme="minorHAnsi" w:hAnsiTheme="minorHAnsi" w:cs="Arial"/>
              </w:rPr>
            </w:pPr>
            <w:r w:rsidRPr="000753EC">
              <w:rPr>
                <w:rFonts w:asciiTheme="minorHAnsi" w:hAnsiTheme="minorHAnsi" w:cs="Arial"/>
              </w:rPr>
              <w:t>PRIHOD OD PRODAJE PAR.KARTA RIVA - DNEVNE</w:t>
            </w:r>
          </w:p>
        </w:tc>
        <w:tc>
          <w:tcPr>
            <w:tcW w:w="1300" w:type="dxa"/>
            <w:noWrap/>
            <w:hideMark/>
          </w:tcPr>
          <w:p w:rsidR="000753EC" w:rsidRPr="000753EC" w:rsidRDefault="000753EC" w:rsidP="000753EC">
            <w:pPr>
              <w:spacing w:after="0"/>
              <w:jc w:val="right"/>
              <w:rPr>
                <w:rFonts w:asciiTheme="minorHAnsi" w:hAnsiTheme="minorHAnsi" w:cs="Arial"/>
              </w:rPr>
            </w:pPr>
            <w:r w:rsidRPr="000753EC">
              <w:rPr>
                <w:rFonts w:asciiTheme="minorHAnsi" w:hAnsiTheme="minorHAnsi" w:cs="Arial"/>
              </w:rPr>
              <w:t>386.040,80</w:t>
            </w:r>
          </w:p>
        </w:tc>
        <w:tc>
          <w:tcPr>
            <w:tcW w:w="1220" w:type="dxa"/>
            <w:noWrap/>
            <w:hideMark/>
          </w:tcPr>
          <w:p w:rsidR="000753EC" w:rsidRPr="000753EC" w:rsidRDefault="000753EC" w:rsidP="000753EC">
            <w:pPr>
              <w:spacing w:after="0"/>
              <w:jc w:val="right"/>
              <w:rPr>
                <w:rFonts w:asciiTheme="minorHAnsi" w:hAnsiTheme="minorHAnsi" w:cs="Arial"/>
              </w:rPr>
            </w:pPr>
            <w:r w:rsidRPr="000753EC">
              <w:rPr>
                <w:rFonts w:asciiTheme="minorHAnsi" w:hAnsiTheme="minorHAnsi" w:cs="Arial"/>
              </w:rPr>
              <w:t>435.758,40</w:t>
            </w:r>
          </w:p>
        </w:tc>
      </w:tr>
      <w:tr w:rsidR="000753EC" w:rsidRPr="000753EC" w:rsidTr="000753EC">
        <w:trPr>
          <w:trHeight w:val="402"/>
        </w:trPr>
        <w:tc>
          <w:tcPr>
            <w:tcW w:w="6140" w:type="dxa"/>
            <w:noWrap/>
            <w:hideMark/>
          </w:tcPr>
          <w:p w:rsidR="000753EC" w:rsidRPr="000753EC" w:rsidRDefault="000753EC" w:rsidP="000753EC">
            <w:pPr>
              <w:spacing w:after="0"/>
              <w:jc w:val="both"/>
              <w:rPr>
                <w:rFonts w:asciiTheme="minorHAnsi" w:hAnsiTheme="minorHAnsi" w:cs="Arial"/>
              </w:rPr>
            </w:pPr>
            <w:r w:rsidRPr="000753EC">
              <w:rPr>
                <w:rFonts w:asciiTheme="minorHAnsi" w:hAnsiTheme="minorHAnsi" w:cs="Arial"/>
              </w:rPr>
              <w:t>PRIHOD OD PRODAJE PARK.KARTA-SEZ. RIVA</w:t>
            </w:r>
          </w:p>
        </w:tc>
        <w:tc>
          <w:tcPr>
            <w:tcW w:w="1300" w:type="dxa"/>
            <w:noWrap/>
            <w:hideMark/>
          </w:tcPr>
          <w:p w:rsidR="000753EC" w:rsidRPr="000753EC" w:rsidRDefault="000753EC" w:rsidP="000753EC">
            <w:pPr>
              <w:spacing w:after="0"/>
              <w:jc w:val="right"/>
              <w:rPr>
                <w:rFonts w:asciiTheme="minorHAnsi" w:hAnsiTheme="minorHAnsi" w:cs="Arial"/>
              </w:rPr>
            </w:pPr>
            <w:r w:rsidRPr="000753EC">
              <w:rPr>
                <w:rFonts w:asciiTheme="minorHAnsi" w:hAnsiTheme="minorHAnsi" w:cs="Arial"/>
              </w:rPr>
              <w:t>25.160,00</w:t>
            </w:r>
          </w:p>
        </w:tc>
        <w:tc>
          <w:tcPr>
            <w:tcW w:w="1220" w:type="dxa"/>
            <w:noWrap/>
            <w:hideMark/>
          </w:tcPr>
          <w:p w:rsidR="000753EC" w:rsidRPr="000753EC" w:rsidRDefault="000753EC" w:rsidP="000753EC">
            <w:pPr>
              <w:spacing w:after="0"/>
              <w:jc w:val="right"/>
              <w:rPr>
                <w:rFonts w:asciiTheme="minorHAnsi" w:hAnsiTheme="minorHAnsi" w:cs="Arial"/>
              </w:rPr>
            </w:pPr>
            <w:r w:rsidRPr="000753EC">
              <w:rPr>
                <w:rFonts w:asciiTheme="minorHAnsi" w:hAnsiTheme="minorHAnsi" w:cs="Arial"/>
              </w:rPr>
              <w:t>24.480,00</w:t>
            </w:r>
          </w:p>
        </w:tc>
      </w:tr>
      <w:tr w:rsidR="000753EC" w:rsidRPr="000753EC" w:rsidTr="000753EC">
        <w:trPr>
          <w:trHeight w:val="402"/>
        </w:trPr>
        <w:tc>
          <w:tcPr>
            <w:tcW w:w="6140" w:type="dxa"/>
            <w:noWrap/>
            <w:hideMark/>
          </w:tcPr>
          <w:p w:rsidR="000753EC" w:rsidRPr="000753EC" w:rsidRDefault="000753EC" w:rsidP="000753EC">
            <w:pPr>
              <w:spacing w:after="0"/>
              <w:jc w:val="both"/>
              <w:rPr>
                <w:rFonts w:asciiTheme="minorHAnsi" w:hAnsiTheme="minorHAnsi" w:cs="Arial"/>
              </w:rPr>
            </w:pPr>
            <w:r w:rsidRPr="000753EC">
              <w:rPr>
                <w:rFonts w:asciiTheme="minorHAnsi" w:hAnsiTheme="minorHAnsi" w:cs="Arial"/>
              </w:rPr>
              <w:t>PRIHODI OD NAPLATE ŠTETA UNIŠTENE IMOVINE</w:t>
            </w:r>
          </w:p>
        </w:tc>
        <w:tc>
          <w:tcPr>
            <w:tcW w:w="1300" w:type="dxa"/>
            <w:noWrap/>
            <w:hideMark/>
          </w:tcPr>
          <w:p w:rsidR="000753EC" w:rsidRPr="000753EC" w:rsidRDefault="000753EC" w:rsidP="000753EC">
            <w:pPr>
              <w:spacing w:after="0"/>
              <w:jc w:val="right"/>
              <w:rPr>
                <w:rFonts w:asciiTheme="minorHAnsi" w:hAnsiTheme="minorHAnsi" w:cs="Arial"/>
              </w:rPr>
            </w:pPr>
            <w:r w:rsidRPr="000753EC">
              <w:rPr>
                <w:rFonts w:asciiTheme="minorHAnsi" w:hAnsiTheme="minorHAnsi" w:cs="Arial"/>
              </w:rPr>
              <w:t>9.585,00</w:t>
            </w:r>
          </w:p>
        </w:tc>
        <w:tc>
          <w:tcPr>
            <w:tcW w:w="1220" w:type="dxa"/>
            <w:noWrap/>
            <w:hideMark/>
          </w:tcPr>
          <w:p w:rsidR="000753EC" w:rsidRPr="000753EC" w:rsidRDefault="000753EC" w:rsidP="000753EC">
            <w:pPr>
              <w:spacing w:after="0"/>
              <w:jc w:val="right"/>
              <w:rPr>
                <w:rFonts w:asciiTheme="minorHAnsi" w:hAnsiTheme="minorHAnsi" w:cs="Arial"/>
              </w:rPr>
            </w:pPr>
            <w:r w:rsidRPr="000753EC">
              <w:rPr>
                <w:rFonts w:asciiTheme="minorHAnsi" w:hAnsiTheme="minorHAnsi" w:cs="Arial"/>
              </w:rPr>
              <w:t>21.875,53</w:t>
            </w:r>
          </w:p>
        </w:tc>
      </w:tr>
      <w:tr w:rsidR="000753EC" w:rsidRPr="000753EC" w:rsidTr="00FC7681">
        <w:trPr>
          <w:trHeight w:val="322"/>
        </w:trPr>
        <w:tc>
          <w:tcPr>
            <w:tcW w:w="6140" w:type="dxa"/>
            <w:noWrap/>
            <w:hideMark/>
          </w:tcPr>
          <w:p w:rsidR="000753EC" w:rsidRPr="000753EC" w:rsidRDefault="000753EC" w:rsidP="000753EC">
            <w:pPr>
              <w:spacing w:after="0"/>
              <w:jc w:val="both"/>
              <w:rPr>
                <w:rFonts w:asciiTheme="minorHAnsi" w:hAnsiTheme="minorHAnsi" w:cs="Arial"/>
              </w:rPr>
            </w:pPr>
          </w:p>
        </w:tc>
        <w:tc>
          <w:tcPr>
            <w:tcW w:w="1300" w:type="dxa"/>
            <w:noWrap/>
            <w:hideMark/>
          </w:tcPr>
          <w:p w:rsidR="000753EC" w:rsidRPr="000753EC" w:rsidRDefault="000753EC" w:rsidP="000753EC">
            <w:pPr>
              <w:spacing w:after="0"/>
              <w:jc w:val="right"/>
              <w:rPr>
                <w:rFonts w:asciiTheme="minorHAnsi" w:hAnsiTheme="minorHAnsi" w:cs="Arial"/>
              </w:rPr>
            </w:pPr>
          </w:p>
        </w:tc>
        <w:tc>
          <w:tcPr>
            <w:tcW w:w="1220" w:type="dxa"/>
            <w:noWrap/>
            <w:hideMark/>
          </w:tcPr>
          <w:p w:rsidR="000753EC" w:rsidRPr="000753EC" w:rsidRDefault="000753EC" w:rsidP="000753EC">
            <w:pPr>
              <w:spacing w:after="0"/>
              <w:jc w:val="right"/>
              <w:rPr>
                <w:rFonts w:asciiTheme="minorHAnsi" w:hAnsiTheme="minorHAnsi" w:cs="Arial"/>
              </w:rPr>
            </w:pPr>
          </w:p>
        </w:tc>
      </w:tr>
      <w:tr w:rsidR="000753EC" w:rsidRPr="000753EC" w:rsidTr="000753EC">
        <w:trPr>
          <w:trHeight w:val="402"/>
        </w:trPr>
        <w:tc>
          <w:tcPr>
            <w:tcW w:w="6140" w:type="dxa"/>
            <w:noWrap/>
            <w:hideMark/>
          </w:tcPr>
          <w:p w:rsidR="000753EC" w:rsidRPr="000753EC" w:rsidRDefault="000753EC" w:rsidP="000753EC">
            <w:pPr>
              <w:spacing w:after="0"/>
              <w:jc w:val="center"/>
              <w:rPr>
                <w:rFonts w:asciiTheme="minorHAnsi" w:hAnsiTheme="minorHAnsi" w:cs="Arial"/>
                <w:b/>
                <w:bCs/>
              </w:rPr>
            </w:pPr>
            <w:r w:rsidRPr="000753EC">
              <w:rPr>
                <w:rFonts w:asciiTheme="minorHAnsi" w:hAnsiTheme="minorHAnsi" w:cs="Arial"/>
                <w:b/>
                <w:bCs/>
              </w:rPr>
              <w:t>PRIHODI</w:t>
            </w:r>
          </w:p>
        </w:tc>
        <w:tc>
          <w:tcPr>
            <w:tcW w:w="1300" w:type="dxa"/>
            <w:noWrap/>
            <w:hideMark/>
          </w:tcPr>
          <w:p w:rsidR="000753EC" w:rsidRPr="000753EC" w:rsidRDefault="000753EC" w:rsidP="000753EC">
            <w:pPr>
              <w:spacing w:after="0"/>
              <w:jc w:val="right"/>
              <w:rPr>
                <w:rFonts w:asciiTheme="minorHAnsi" w:hAnsiTheme="minorHAnsi" w:cs="Arial"/>
                <w:b/>
                <w:bCs/>
              </w:rPr>
            </w:pPr>
            <w:r w:rsidRPr="000753EC">
              <w:rPr>
                <w:rFonts w:asciiTheme="minorHAnsi" w:hAnsiTheme="minorHAnsi" w:cs="Arial"/>
                <w:b/>
                <w:bCs/>
              </w:rPr>
              <w:t>478.861,80</w:t>
            </w:r>
          </w:p>
        </w:tc>
        <w:tc>
          <w:tcPr>
            <w:tcW w:w="1220" w:type="dxa"/>
            <w:noWrap/>
            <w:hideMark/>
          </w:tcPr>
          <w:p w:rsidR="000753EC" w:rsidRPr="000753EC" w:rsidRDefault="000753EC" w:rsidP="000753EC">
            <w:pPr>
              <w:spacing w:after="0"/>
              <w:jc w:val="right"/>
              <w:rPr>
                <w:rFonts w:asciiTheme="minorHAnsi" w:hAnsiTheme="minorHAnsi" w:cs="Arial"/>
                <w:b/>
                <w:bCs/>
              </w:rPr>
            </w:pPr>
            <w:r w:rsidRPr="000753EC">
              <w:rPr>
                <w:rFonts w:asciiTheme="minorHAnsi" w:hAnsiTheme="minorHAnsi" w:cs="Arial"/>
                <w:b/>
                <w:bCs/>
              </w:rPr>
              <w:t>534.849,93</w:t>
            </w:r>
          </w:p>
        </w:tc>
      </w:tr>
      <w:tr w:rsidR="000753EC" w:rsidRPr="000753EC" w:rsidTr="000753EC">
        <w:trPr>
          <w:trHeight w:val="402"/>
        </w:trPr>
        <w:tc>
          <w:tcPr>
            <w:tcW w:w="6140" w:type="dxa"/>
            <w:noWrap/>
            <w:hideMark/>
          </w:tcPr>
          <w:p w:rsidR="000753EC" w:rsidRPr="000753EC" w:rsidRDefault="000753EC" w:rsidP="000753EC">
            <w:pPr>
              <w:spacing w:after="0"/>
              <w:jc w:val="center"/>
              <w:rPr>
                <w:rFonts w:asciiTheme="minorHAnsi" w:hAnsiTheme="minorHAnsi" w:cs="Arial"/>
                <w:b/>
                <w:bCs/>
              </w:rPr>
            </w:pPr>
            <w:r w:rsidRPr="000753EC">
              <w:rPr>
                <w:rFonts w:asciiTheme="minorHAnsi" w:hAnsiTheme="minorHAnsi" w:cs="Arial"/>
                <w:b/>
                <w:bCs/>
              </w:rPr>
              <w:t>TROŠKOVI</w:t>
            </w:r>
          </w:p>
        </w:tc>
        <w:tc>
          <w:tcPr>
            <w:tcW w:w="1300" w:type="dxa"/>
            <w:noWrap/>
            <w:hideMark/>
          </w:tcPr>
          <w:p w:rsidR="000753EC" w:rsidRPr="000753EC" w:rsidRDefault="000753EC" w:rsidP="000753EC">
            <w:pPr>
              <w:spacing w:after="0"/>
              <w:jc w:val="right"/>
              <w:rPr>
                <w:rFonts w:asciiTheme="minorHAnsi" w:hAnsiTheme="minorHAnsi" w:cs="Arial"/>
                <w:b/>
                <w:bCs/>
              </w:rPr>
            </w:pPr>
            <w:r w:rsidRPr="000753EC">
              <w:rPr>
                <w:rFonts w:asciiTheme="minorHAnsi" w:hAnsiTheme="minorHAnsi" w:cs="Arial"/>
                <w:b/>
                <w:bCs/>
              </w:rPr>
              <w:t>196.353,70</w:t>
            </w:r>
          </w:p>
        </w:tc>
        <w:tc>
          <w:tcPr>
            <w:tcW w:w="1220" w:type="dxa"/>
            <w:noWrap/>
            <w:hideMark/>
          </w:tcPr>
          <w:p w:rsidR="000753EC" w:rsidRPr="000753EC" w:rsidRDefault="000753EC" w:rsidP="000753EC">
            <w:pPr>
              <w:spacing w:after="0"/>
              <w:jc w:val="right"/>
              <w:rPr>
                <w:rFonts w:asciiTheme="minorHAnsi" w:hAnsiTheme="minorHAnsi" w:cs="Arial"/>
                <w:b/>
                <w:bCs/>
              </w:rPr>
            </w:pPr>
            <w:r w:rsidRPr="000753EC">
              <w:rPr>
                <w:rFonts w:asciiTheme="minorHAnsi" w:hAnsiTheme="minorHAnsi" w:cs="Arial"/>
                <w:b/>
                <w:bCs/>
              </w:rPr>
              <w:t>217.805,56</w:t>
            </w:r>
          </w:p>
        </w:tc>
      </w:tr>
      <w:tr w:rsidR="000753EC" w:rsidRPr="000753EC" w:rsidTr="000753EC">
        <w:trPr>
          <w:trHeight w:val="402"/>
        </w:trPr>
        <w:tc>
          <w:tcPr>
            <w:tcW w:w="6140" w:type="dxa"/>
            <w:noWrap/>
            <w:hideMark/>
          </w:tcPr>
          <w:p w:rsidR="000753EC" w:rsidRPr="000753EC" w:rsidRDefault="000753EC" w:rsidP="000753EC">
            <w:pPr>
              <w:spacing w:after="0"/>
              <w:jc w:val="center"/>
              <w:rPr>
                <w:rFonts w:asciiTheme="minorHAnsi" w:hAnsiTheme="minorHAnsi" w:cs="Arial"/>
                <w:b/>
                <w:bCs/>
              </w:rPr>
            </w:pPr>
            <w:r w:rsidRPr="000753EC">
              <w:rPr>
                <w:rFonts w:asciiTheme="minorHAnsi" w:hAnsiTheme="minorHAnsi" w:cs="Arial"/>
                <w:b/>
                <w:bCs/>
              </w:rPr>
              <w:t>DOBIT/GUBITAK</w:t>
            </w:r>
          </w:p>
        </w:tc>
        <w:tc>
          <w:tcPr>
            <w:tcW w:w="1300" w:type="dxa"/>
            <w:noWrap/>
            <w:hideMark/>
          </w:tcPr>
          <w:p w:rsidR="000753EC" w:rsidRPr="000753EC" w:rsidRDefault="000753EC" w:rsidP="000753EC">
            <w:pPr>
              <w:spacing w:after="0"/>
              <w:jc w:val="right"/>
              <w:rPr>
                <w:rFonts w:asciiTheme="minorHAnsi" w:hAnsiTheme="minorHAnsi" w:cs="Arial"/>
                <w:b/>
                <w:bCs/>
              </w:rPr>
            </w:pPr>
            <w:r w:rsidRPr="000753EC">
              <w:rPr>
                <w:rFonts w:asciiTheme="minorHAnsi" w:hAnsiTheme="minorHAnsi" w:cs="Arial"/>
                <w:b/>
                <w:bCs/>
              </w:rPr>
              <w:t>282.508,10</w:t>
            </w:r>
          </w:p>
        </w:tc>
        <w:tc>
          <w:tcPr>
            <w:tcW w:w="1220" w:type="dxa"/>
            <w:noWrap/>
            <w:hideMark/>
          </w:tcPr>
          <w:p w:rsidR="000753EC" w:rsidRPr="000753EC" w:rsidRDefault="000753EC" w:rsidP="000753EC">
            <w:pPr>
              <w:spacing w:after="0"/>
              <w:jc w:val="right"/>
              <w:rPr>
                <w:rFonts w:asciiTheme="minorHAnsi" w:hAnsiTheme="minorHAnsi" w:cs="Arial"/>
                <w:b/>
                <w:bCs/>
              </w:rPr>
            </w:pPr>
            <w:r w:rsidRPr="000753EC">
              <w:rPr>
                <w:rFonts w:asciiTheme="minorHAnsi" w:hAnsiTheme="minorHAnsi" w:cs="Arial"/>
                <w:b/>
                <w:bCs/>
              </w:rPr>
              <w:t>317.044,37</w:t>
            </w:r>
          </w:p>
        </w:tc>
      </w:tr>
    </w:tbl>
    <w:p w:rsidR="00454A4C" w:rsidRDefault="00454A4C" w:rsidP="0052078C">
      <w:pPr>
        <w:spacing w:after="0"/>
        <w:jc w:val="both"/>
        <w:rPr>
          <w:rFonts w:asciiTheme="minorHAnsi" w:hAnsiTheme="minorHAnsi" w:cs="Arial"/>
        </w:rPr>
      </w:pPr>
    </w:p>
    <w:p w:rsidR="00834759" w:rsidRDefault="00A357C1" w:rsidP="0052078C">
      <w:pPr>
        <w:spacing w:after="0"/>
        <w:jc w:val="both"/>
        <w:rPr>
          <w:rFonts w:asciiTheme="minorHAnsi" w:hAnsiTheme="minorHAnsi" w:cs="Arial"/>
        </w:rPr>
      </w:pPr>
      <w:r>
        <w:rPr>
          <w:rFonts w:asciiTheme="minorHAnsi" w:hAnsiTheme="minorHAnsi" w:cs="Arial"/>
        </w:rPr>
        <w:t xml:space="preserve">Poluautomatska naplata parkinga gdje korisnik kupi karticu na ulazu i plaća na izlaznoj rampi. Vrlo specifično parkiralište koje ima veliki broj besplatnih kartica na koje imaju pravo stanari i vlasnici nekretnina </w:t>
      </w:r>
      <w:r w:rsidRPr="00A357C1">
        <w:rPr>
          <w:rFonts w:asciiTheme="minorHAnsi" w:hAnsiTheme="minorHAnsi" w:cs="Arial"/>
        </w:rPr>
        <w:t>ul. Obala m. Tita, Kvarnersk</w:t>
      </w:r>
      <w:r>
        <w:rPr>
          <w:rFonts w:asciiTheme="minorHAnsi" w:hAnsiTheme="minorHAnsi" w:cs="Arial"/>
        </w:rPr>
        <w:t>e</w:t>
      </w:r>
      <w:r w:rsidRPr="00A357C1">
        <w:rPr>
          <w:rFonts w:asciiTheme="minorHAnsi" w:hAnsiTheme="minorHAnsi" w:cs="Arial"/>
        </w:rPr>
        <w:t xml:space="preserve"> ulic</w:t>
      </w:r>
      <w:r>
        <w:rPr>
          <w:rFonts w:asciiTheme="minorHAnsi" w:hAnsiTheme="minorHAnsi" w:cs="Arial"/>
        </w:rPr>
        <w:t>e</w:t>
      </w:r>
      <w:r w:rsidRPr="00A357C1">
        <w:rPr>
          <w:rFonts w:asciiTheme="minorHAnsi" w:hAnsiTheme="minorHAnsi" w:cs="Arial"/>
        </w:rPr>
        <w:t xml:space="preserve"> te Rudarsk</w:t>
      </w:r>
      <w:r>
        <w:rPr>
          <w:rFonts w:asciiTheme="minorHAnsi" w:hAnsiTheme="minorHAnsi" w:cs="Arial"/>
        </w:rPr>
        <w:t>e</w:t>
      </w:r>
      <w:r w:rsidRPr="00A357C1">
        <w:rPr>
          <w:rFonts w:asciiTheme="minorHAnsi" w:hAnsiTheme="minorHAnsi" w:cs="Arial"/>
        </w:rPr>
        <w:t xml:space="preserve"> ulic</w:t>
      </w:r>
      <w:r>
        <w:rPr>
          <w:rFonts w:asciiTheme="minorHAnsi" w:hAnsiTheme="minorHAnsi" w:cs="Arial"/>
        </w:rPr>
        <w:t xml:space="preserve">e. Parkiralište je u 2017. godini ostvarilo rekordne prihode ( gotovo 513.000 kuna ), gdje je osobito bio vidljiv porast prihoda tijekom lipnja ( 55% ), uz stabilne mjesece tijekom špice. Sustav je postavljen 2012. godine i redovito se održava. Zbog kvara na </w:t>
      </w:r>
      <w:proofErr w:type="spellStart"/>
      <w:r>
        <w:rPr>
          <w:rFonts w:asciiTheme="minorHAnsi" w:hAnsiTheme="minorHAnsi" w:cs="Arial"/>
        </w:rPr>
        <w:t>pilomatu</w:t>
      </w:r>
      <w:proofErr w:type="spellEnd"/>
      <w:r>
        <w:rPr>
          <w:rFonts w:asciiTheme="minorHAnsi" w:hAnsiTheme="minorHAnsi" w:cs="Arial"/>
        </w:rPr>
        <w:t xml:space="preserve"> gdje su oštećena 2 automobila angažirali smo zaštitarsku službu na kontroli ulaska na Rivu tijekom srpnja i kolovoza.</w:t>
      </w:r>
    </w:p>
    <w:p w:rsidR="00636E30" w:rsidRDefault="00636E30" w:rsidP="0052078C">
      <w:pPr>
        <w:spacing w:after="0"/>
        <w:jc w:val="both"/>
        <w:rPr>
          <w:rFonts w:asciiTheme="minorHAnsi" w:hAnsiTheme="minorHAnsi" w:cs="Arial"/>
          <w:b/>
        </w:rPr>
      </w:pPr>
    </w:p>
    <w:p w:rsidR="009474D4" w:rsidRPr="00962612" w:rsidRDefault="009474D4" w:rsidP="0052078C">
      <w:pPr>
        <w:spacing w:after="0"/>
        <w:jc w:val="both"/>
        <w:rPr>
          <w:rFonts w:asciiTheme="minorHAnsi" w:hAnsiTheme="minorHAnsi" w:cs="Arial"/>
          <w:b/>
        </w:rPr>
      </w:pPr>
      <w:r w:rsidRPr="00962612">
        <w:rPr>
          <w:rFonts w:asciiTheme="minorHAnsi" w:hAnsiTheme="minorHAnsi" w:cs="Arial"/>
          <w:b/>
        </w:rPr>
        <w:lastRenderedPageBreak/>
        <w:t>2.2.1.4.</w:t>
      </w:r>
      <w:r w:rsidR="00372DBC" w:rsidRPr="00962612">
        <w:rPr>
          <w:rFonts w:asciiTheme="minorHAnsi" w:hAnsiTheme="minorHAnsi" w:cs="Arial"/>
          <w:b/>
        </w:rPr>
        <w:t xml:space="preserve"> </w:t>
      </w:r>
      <w:r w:rsidRPr="00962612">
        <w:rPr>
          <w:rFonts w:asciiTheme="minorHAnsi" w:hAnsiTheme="minorHAnsi" w:cs="Arial"/>
          <w:b/>
        </w:rPr>
        <w:t xml:space="preserve">Parkiralište </w:t>
      </w:r>
      <w:proofErr w:type="spellStart"/>
      <w:r w:rsidRPr="00962612">
        <w:rPr>
          <w:rFonts w:asciiTheme="minorHAnsi" w:hAnsiTheme="minorHAnsi" w:cs="Arial"/>
          <w:b/>
        </w:rPr>
        <w:t>Girandella</w:t>
      </w:r>
      <w:proofErr w:type="spellEnd"/>
    </w:p>
    <w:p w:rsidR="00372DBC" w:rsidRPr="00962612" w:rsidRDefault="00372DBC" w:rsidP="0052078C">
      <w:pPr>
        <w:spacing w:after="0"/>
        <w:jc w:val="both"/>
        <w:rPr>
          <w:rFonts w:asciiTheme="minorHAnsi" w:hAnsiTheme="minorHAnsi" w:cs="Arial"/>
          <w:sz w:val="16"/>
          <w:szCs w:val="16"/>
        </w:rPr>
      </w:pPr>
      <w:r w:rsidRPr="00962612">
        <w:rPr>
          <w:rFonts w:asciiTheme="minorHAnsi" w:hAnsiTheme="minorHAnsi" w:cs="Arial"/>
          <w:sz w:val="16"/>
          <w:szCs w:val="16"/>
        </w:rPr>
        <w:t xml:space="preserve">Tabela 5. </w:t>
      </w:r>
      <w:r w:rsidRPr="00962612">
        <w:rPr>
          <w:sz w:val="16"/>
          <w:szCs w:val="16"/>
        </w:rPr>
        <w:t>PRIHODI / TROŠKOVI_PZ GIRANDELA RABAC</w:t>
      </w:r>
    </w:p>
    <w:tbl>
      <w:tblPr>
        <w:tblStyle w:val="Reetkatablice"/>
        <w:tblW w:w="0" w:type="auto"/>
        <w:tblLook w:val="04A0" w:firstRow="1" w:lastRow="0" w:firstColumn="1" w:lastColumn="0" w:noHBand="0" w:noVBand="1"/>
      </w:tblPr>
      <w:tblGrid>
        <w:gridCol w:w="6380"/>
        <w:gridCol w:w="1224"/>
        <w:gridCol w:w="1224"/>
      </w:tblGrid>
      <w:tr w:rsidR="00FC7681" w:rsidRPr="00FC7681" w:rsidTr="00FC7681">
        <w:trPr>
          <w:trHeight w:val="390"/>
        </w:trPr>
        <w:tc>
          <w:tcPr>
            <w:tcW w:w="6380" w:type="dxa"/>
            <w:shd w:val="clear" w:color="auto" w:fill="D9D9D9" w:themeFill="background1" w:themeFillShade="D9"/>
            <w:noWrap/>
            <w:hideMark/>
          </w:tcPr>
          <w:p w:rsidR="00FC7681" w:rsidRPr="00FC7681" w:rsidRDefault="00FC7681" w:rsidP="00FC7681">
            <w:pPr>
              <w:spacing w:after="0"/>
              <w:jc w:val="center"/>
              <w:rPr>
                <w:rFonts w:asciiTheme="minorHAnsi" w:hAnsiTheme="minorHAnsi" w:cs="Arial"/>
                <w:b/>
                <w:bCs/>
              </w:rPr>
            </w:pPr>
            <w:r w:rsidRPr="00FC7681">
              <w:rPr>
                <w:rFonts w:asciiTheme="minorHAnsi" w:hAnsiTheme="minorHAnsi" w:cs="Arial"/>
                <w:b/>
                <w:bCs/>
              </w:rPr>
              <w:t>PZ GIRANDELA RABAC</w:t>
            </w:r>
          </w:p>
        </w:tc>
        <w:tc>
          <w:tcPr>
            <w:tcW w:w="1060" w:type="dxa"/>
            <w:shd w:val="clear" w:color="auto" w:fill="D9D9D9" w:themeFill="background1" w:themeFillShade="D9"/>
            <w:noWrap/>
            <w:hideMark/>
          </w:tcPr>
          <w:p w:rsidR="00FC7681" w:rsidRPr="00FC7681" w:rsidRDefault="00FC7681" w:rsidP="00FC7681">
            <w:pPr>
              <w:spacing w:after="0"/>
              <w:jc w:val="both"/>
              <w:rPr>
                <w:rFonts w:asciiTheme="minorHAnsi" w:hAnsiTheme="minorHAnsi" w:cs="Arial"/>
                <w:b/>
                <w:bCs/>
              </w:rPr>
            </w:pPr>
            <w:r w:rsidRPr="00FC7681">
              <w:rPr>
                <w:rFonts w:asciiTheme="minorHAnsi" w:hAnsiTheme="minorHAnsi" w:cs="Arial"/>
                <w:b/>
                <w:bCs/>
              </w:rPr>
              <w:t>2016.G.</w:t>
            </w:r>
          </w:p>
        </w:tc>
        <w:tc>
          <w:tcPr>
            <w:tcW w:w="1060" w:type="dxa"/>
            <w:shd w:val="clear" w:color="auto" w:fill="D9D9D9" w:themeFill="background1" w:themeFillShade="D9"/>
            <w:noWrap/>
            <w:hideMark/>
          </w:tcPr>
          <w:p w:rsidR="00FC7681" w:rsidRPr="00FC7681" w:rsidRDefault="00FC7681" w:rsidP="00FC7681">
            <w:pPr>
              <w:spacing w:after="0"/>
              <w:jc w:val="both"/>
              <w:rPr>
                <w:rFonts w:asciiTheme="minorHAnsi" w:hAnsiTheme="minorHAnsi" w:cs="Arial"/>
                <w:b/>
                <w:bCs/>
              </w:rPr>
            </w:pPr>
            <w:r w:rsidRPr="00FC7681">
              <w:rPr>
                <w:rFonts w:asciiTheme="minorHAnsi" w:hAnsiTheme="minorHAnsi" w:cs="Arial"/>
                <w:b/>
                <w:bCs/>
              </w:rPr>
              <w:t>2017.G.</w:t>
            </w:r>
          </w:p>
        </w:tc>
      </w:tr>
      <w:tr w:rsidR="00FC7681" w:rsidRPr="00FC7681" w:rsidTr="00FC7681">
        <w:trPr>
          <w:trHeight w:val="315"/>
        </w:trPr>
        <w:tc>
          <w:tcPr>
            <w:tcW w:w="6380" w:type="dxa"/>
            <w:noWrap/>
            <w:hideMark/>
          </w:tcPr>
          <w:p w:rsidR="00FC7681" w:rsidRPr="00FC7681" w:rsidRDefault="00FC7681" w:rsidP="00FC7681">
            <w:pPr>
              <w:spacing w:after="0"/>
              <w:jc w:val="both"/>
              <w:rPr>
                <w:rFonts w:asciiTheme="minorHAnsi" w:hAnsiTheme="minorHAnsi" w:cs="Arial"/>
                <w:b/>
                <w:bCs/>
              </w:rPr>
            </w:pPr>
          </w:p>
        </w:tc>
        <w:tc>
          <w:tcPr>
            <w:tcW w:w="1060" w:type="dxa"/>
            <w:noWrap/>
            <w:hideMark/>
          </w:tcPr>
          <w:p w:rsidR="00FC7681" w:rsidRPr="00FC7681" w:rsidRDefault="00FC7681" w:rsidP="00FC7681">
            <w:pPr>
              <w:spacing w:after="0"/>
              <w:jc w:val="both"/>
              <w:rPr>
                <w:rFonts w:asciiTheme="minorHAnsi" w:hAnsiTheme="minorHAnsi" w:cs="Arial"/>
              </w:rPr>
            </w:pPr>
          </w:p>
        </w:tc>
        <w:tc>
          <w:tcPr>
            <w:tcW w:w="1060" w:type="dxa"/>
            <w:noWrap/>
            <w:hideMark/>
          </w:tcPr>
          <w:p w:rsidR="00FC7681" w:rsidRPr="00FC7681" w:rsidRDefault="00FC7681" w:rsidP="00FC7681">
            <w:pPr>
              <w:spacing w:after="0"/>
              <w:jc w:val="both"/>
              <w:rPr>
                <w:rFonts w:asciiTheme="minorHAnsi" w:hAnsiTheme="minorHAnsi" w:cs="Arial"/>
              </w:rPr>
            </w:pP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r w:rsidRPr="00FC7681">
              <w:rPr>
                <w:rFonts w:asciiTheme="minorHAnsi" w:hAnsiTheme="minorHAnsi" w:cs="Arial"/>
              </w:rPr>
              <w:t>VRPCE ZA BLAGAJNE,ETIKETE,NALJEPNICE, KARTICE</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4.333,84</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8.342,00</w:t>
            </w: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r w:rsidRPr="00FC7681">
              <w:rPr>
                <w:rFonts w:asciiTheme="minorHAnsi" w:hAnsiTheme="minorHAnsi" w:cs="Arial"/>
              </w:rPr>
              <w:t>TROŠKOVI SITNOG INVENTARA</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0,00</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5.560,00</w:t>
            </w: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r w:rsidRPr="00FC7681">
              <w:rPr>
                <w:rFonts w:asciiTheme="minorHAnsi" w:hAnsiTheme="minorHAnsi" w:cs="Arial"/>
              </w:rPr>
              <w:t>TROŠKOVI TELEFONA, INTERNETA I SL.</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5.371,96</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2.508,00</w:t>
            </w: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r w:rsidRPr="00FC7681">
              <w:rPr>
                <w:rFonts w:asciiTheme="minorHAnsi" w:hAnsiTheme="minorHAnsi" w:cs="Arial"/>
              </w:rPr>
              <w:t>USLUGE TEKUĆEG ODRŽAVANJA I SERVISIRANJA</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29.980,00</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26.530,00</w:t>
            </w: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r w:rsidRPr="00FC7681">
              <w:rPr>
                <w:rFonts w:asciiTheme="minorHAnsi" w:hAnsiTheme="minorHAnsi" w:cs="Arial"/>
              </w:rPr>
              <w:t>USLUGE INVESTICIJSKOG ODŽAVANJA I POPRAVCI</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0,00</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69.940,00</w:t>
            </w: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r w:rsidRPr="00FC7681">
              <w:rPr>
                <w:rFonts w:asciiTheme="minorHAnsi" w:hAnsiTheme="minorHAnsi" w:cs="Arial"/>
              </w:rPr>
              <w:t>AMORTIZACIJA</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45.611,13</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56.801,13</w:t>
            </w: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r w:rsidRPr="00FC7681">
              <w:rPr>
                <w:rFonts w:asciiTheme="minorHAnsi" w:hAnsiTheme="minorHAnsi" w:cs="Arial"/>
              </w:rPr>
              <w:t>USLUGE ZAŠTITARA NA ČUVANJU IMOVINE I OSOBA</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1.652,00</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1.653,32</w:t>
            </w: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r w:rsidRPr="00FC7681">
              <w:rPr>
                <w:rFonts w:asciiTheme="minorHAnsi" w:hAnsiTheme="minorHAnsi" w:cs="Arial"/>
              </w:rPr>
              <w:t>TROŠKOVI DR.DOHOD.</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0,00</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6.359,92</w:t>
            </w: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r w:rsidRPr="00FC7681">
              <w:rPr>
                <w:rFonts w:asciiTheme="minorHAnsi" w:hAnsiTheme="minorHAnsi" w:cs="Arial"/>
              </w:rPr>
              <w:t>USLUGE STUDENTSKOG SERVISA</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20.680,39</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45.895,86</w:t>
            </w: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r w:rsidRPr="00FC7681">
              <w:rPr>
                <w:rFonts w:asciiTheme="minorHAnsi" w:hAnsiTheme="minorHAnsi" w:cs="Arial"/>
              </w:rPr>
              <w:t>UGOVOR O RADU</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31.544,94</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9.730,12</w:t>
            </w: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r w:rsidRPr="00FC7681">
              <w:rPr>
                <w:rFonts w:asciiTheme="minorHAnsi" w:hAnsiTheme="minorHAnsi" w:cs="Arial"/>
              </w:rPr>
              <w:t>TROŠKOVI OSIGURANJA</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1.995,12</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2.373,94</w:t>
            </w: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r w:rsidRPr="00FC7681">
              <w:rPr>
                <w:rFonts w:asciiTheme="minorHAnsi" w:hAnsiTheme="minorHAnsi" w:cs="Arial"/>
              </w:rPr>
              <w:t>TROŠKOVI KONCESIJE</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23.955,12</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26.391,36</w:t>
            </w: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r w:rsidRPr="00FC7681">
              <w:rPr>
                <w:rFonts w:asciiTheme="minorHAnsi" w:hAnsiTheme="minorHAnsi" w:cs="Arial"/>
              </w:rPr>
              <w:t>OSTALI TROŠKOVI</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66,96</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548,30</w:t>
            </w:r>
          </w:p>
        </w:tc>
      </w:tr>
      <w:tr w:rsidR="00FC7681" w:rsidRPr="00FC7681" w:rsidTr="00FC7681">
        <w:trPr>
          <w:trHeight w:val="276"/>
        </w:trPr>
        <w:tc>
          <w:tcPr>
            <w:tcW w:w="6380" w:type="dxa"/>
            <w:noWrap/>
            <w:hideMark/>
          </w:tcPr>
          <w:p w:rsidR="00FC7681" w:rsidRPr="00FC7681" w:rsidRDefault="00FC7681" w:rsidP="00FC7681">
            <w:pPr>
              <w:spacing w:after="0"/>
              <w:jc w:val="both"/>
              <w:rPr>
                <w:rFonts w:asciiTheme="minorHAnsi" w:hAnsiTheme="minorHAnsi" w:cs="Arial"/>
              </w:rPr>
            </w:pPr>
          </w:p>
        </w:tc>
        <w:tc>
          <w:tcPr>
            <w:tcW w:w="1060" w:type="dxa"/>
            <w:noWrap/>
            <w:hideMark/>
          </w:tcPr>
          <w:p w:rsidR="00FC7681" w:rsidRPr="00FC7681" w:rsidRDefault="00FC7681" w:rsidP="00FC7681">
            <w:pPr>
              <w:spacing w:after="0"/>
              <w:jc w:val="right"/>
              <w:rPr>
                <w:rFonts w:asciiTheme="minorHAnsi" w:hAnsiTheme="minorHAnsi" w:cs="Arial"/>
              </w:rPr>
            </w:pPr>
          </w:p>
        </w:tc>
        <w:tc>
          <w:tcPr>
            <w:tcW w:w="1060" w:type="dxa"/>
            <w:noWrap/>
            <w:hideMark/>
          </w:tcPr>
          <w:p w:rsidR="00FC7681" w:rsidRPr="00FC7681" w:rsidRDefault="00FC7681" w:rsidP="00FC7681">
            <w:pPr>
              <w:spacing w:after="0"/>
              <w:jc w:val="right"/>
              <w:rPr>
                <w:rFonts w:asciiTheme="minorHAnsi" w:hAnsiTheme="minorHAnsi" w:cs="Arial"/>
              </w:rPr>
            </w:pP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r w:rsidRPr="00FC7681">
              <w:rPr>
                <w:rFonts w:asciiTheme="minorHAnsi" w:hAnsiTheme="minorHAnsi" w:cs="Arial"/>
              </w:rPr>
              <w:t>PRIHOD OD PRODAJE PARK.KARATA</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239.551,20</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263.913,60</w:t>
            </w: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r w:rsidRPr="00FC7681">
              <w:rPr>
                <w:rFonts w:asciiTheme="minorHAnsi" w:hAnsiTheme="minorHAnsi" w:cs="Arial"/>
              </w:rPr>
              <w:t>PRIHODI OD NAJMA SUSTAVA NAPLATE PARKIRANJA,</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0,00</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13.750,00</w:t>
            </w: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r w:rsidRPr="00FC7681">
              <w:rPr>
                <w:rFonts w:asciiTheme="minorHAnsi" w:hAnsiTheme="minorHAnsi" w:cs="Arial"/>
              </w:rPr>
              <w:t>PRIHOD OD PREFAKTURIRANIH TROŠKOVA</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0,00</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69.940,00</w:t>
            </w: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p>
        </w:tc>
        <w:tc>
          <w:tcPr>
            <w:tcW w:w="1060" w:type="dxa"/>
            <w:noWrap/>
            <w:hideMark/>
          </w:tcPr>
          <w:p w:rsidR="00FC7681" w:rsidRPr="00FC7681" w:rsidRDefault="00FC7681" w:rsidP="00FC7681">
            <w:pPr>
              <w:spacing w:after="0"/>
              <w:jc w:val="right"/>
              <w:rPr>
                <w:rFonts w:asciiTheme="minorHAnsi" w:hAnsiTheme="minorHAnsi" w:cs="Arial"/>
              </w:rPr>
            </w:pPr>
          </w:p>
        </w:tc>
        <w:tc>
          <w:tcPr>
            <w:tcW w:w="1060" w:type="dxa"/>
            <w:noWrap/>
            <w:hideMark/>
          </w:tcPr>
          <w:p w:rsidR="00FC7681" w:rsidRPr="00FC7681" w:rsidRDefault="00FC7681" w:rsidP="00FC7681">
            <w:pPr>
              <w:spacing w:after="0"/>
              <w:jc w:val="right"/>
              <w:rPr>
                <w:rFonts w:asciiTheme="minorHAnsi" w:hAnsiTheme="minorHAnsi" w:cs="Arial"/>
              </w:rPr>
            </w:pPr>
          </w:p>
        </w:tc>
      </w:tr>
      <w:tr w:rsidR="00FC7681" w:rsidRPr="00FC7681" w:rsidTr="00FC7681">
        <w:trPr>
          <w:trHeight w:val="402"/>
        </w:trPr>
        <w:tc>
          <w:tcPr>
            <w:tcW w:w="6380" w:type="dxa"/>
            <w:noWrap/>
            <w:hideMark/>
          </w:tcPr>
          <w:p w:rsidR="00FC7681" w:rsidRPr="00FC7681" w:rsidRDefault="00FC7681" w:rsidP="00FC7681">
            <w:pPr>
              <w:spacing w:after="0"/>
              <w:jc w:val="center"/>
              <w:rPr>
                <w:rFonts w:asciiTheme="minorHAnsi" w:hAnsiTheme="minorHAnsi" w:cs="Arial"/>
                <w:b/>
                <w:bCs/>
              </w:rPr>
            </w:pPr>
            <w:r w:rsidRPr="00FC7681">
              <w:rPr>
                <w:rFonts w:asciiTheme="minorHAnsi" w:hAnsiTheme="minorHAnsi" w:cs="Arial"/>
                <w:b/>
                <w:bCs/>
              </w:rPr>
              <w:t>PRIHODI</w:t>
            </w:r>
          </w:p>
        </w:tc>
        <w:tc>
          <w:tcPr>
            <w:tcW w:w="1060" w:type="dxa"/>
            <w:noWrap/>
            <w:hideMark/>
          </w:tcPr>
          <w:p w:rsidR="00FC7681" w:rsidRPr="00FC7681" w:rsidRDefault="00FC7681" w:rsidP="00FC7681">
            <w:pPr>
              <w:spacing w:after="0"/>
              <w:jc w:val="right"/>
              <w:rPr>
                <w:rFonts w:asciiTheme="minorHAnsi" w:hAnsiTheme="minorHAnsi" w:cs="Arial"/>
                <w:b/>
                <w:bCs/>
              </w:rPr>
            </w:pPr>
            <w:r w:rsidRPr="00FC7681">
              <w:rPr>
                <w:rFonts w:asciiTheme="minorHAnsi" w:hAnsiTheme="minorHAnsi" w:cs="Arial"/>
                <w:b/>
                <w:bCs/>
              </w:rPr>
              <w:t>239.551,20</w:t>
            </w:r>
          </w:p>
        </w:tc>
        <w:tc>
          <w:tcPr>
            <w:tcW w:w="1060" w:type="dxa"/>
            <w:noWrap/>
            <w:hideMark/>
          </w:tcPr>
          <w:p w:rsidR="00FC7681" w:rsidRPr="00FC7681" w:rsidRDefault="00FC7681" w:rsidP="00FC7681">
            <w:pPr>
              <w:spacing w:after="0"/>
              <w:jc w:val="right"/>
              <w:rPr>
                <w:rFonts w:asciiTheme="minorHAnsi" w:hAnsiTheme="minorHAnsi" w:cs="Arial"/>
                <w:b/>
                <w:bCs/>
              </w:rPr>
            </w:pPr>
            <w:r w:rsidRPr="00FC7681">
              <w:rPr>
                <w:rFonts w:asciiTheme="minorHAnsi" w:hAnsiTheme="minorHAnsi" w:cs="Arial"/>
                <w:b/>
                <w:bCs/>
              </w:rPr>
              <w:t>347.603,60</w:t>
            </w:r>
          </w:p>
        </w:tc>
      </w:tr>
      <w:tr w:rsidR="00FC7681" w:rsidRPr="00FC7681" w:rsidTr="00FC7681">
        <w:trPr>
          <w:trHeight w:val="402"/>
        </w:trPr>
        <w:tc>
          <w:tcPr>
            <w:tcW w:w="6380" w:type="dxa"/>
            <w:noWrap/>
            <w:hideMark/>
          </w:tcPr>
          <w:p w:rsidR="00FC7681" w:rsidRPr="00FC7681" w:rsidRDefault="00FC7681" w:rsidP="00FC7681">
            <w:pPr>
              <w:spacing w:after="0"/>
              <w:jc w:val="center"/>
              <w:rPr>
                <w:rFonts w:asciiTheme="minorHAnsi" w:hAnsiTheme="minorHAnsi" w:cs="Arial"/>
                <w:b/>
                <w:bCs/>
              </w:rPr>
            </w:pPr>
            <w:r w:rsidRPr="00FC7681">
              <w:rPr>
                <w:rFonts w:asciiTheme="minorHAnsi" w:hAnsiTheme="minorHAnsi" w:cs="Arial"/>
                <w:b/>
                <w:bCs/>
              </w:rPr>
              <w:t>TROŠKOVI</w:t>
            </w:r>
          </w:p>
        </w:tc>
        <w:tc>
          <w:tcPr>
            <w:tcW w:w="1060" w:type="dxa"/>
            <w:noWrap/>
            <w:hideMark/>
          </w:tcPr>
          <w:p w:rsidR="00FC7681" w:rsidRPr="00FC7681" w:rsidRDefault="00FC7681" w:rsidP="00FC7681">
            <w:pPr>
              <w:spacing w:after="0"/>
              <w:jc w:val="right"/>
              <w:rPr>
                <w:rFonts w:asciiTheme="minorHAnsi" w:hAnsiTheme="minorHAnsi" w:cs="Arial"/>
                <w:b/>
                <w:bCs/>
              </w:rPr>
            </w:pPr>
            <w:r w:rsidRPr="00FC7681">
              <w:rPr>
                <w:rFonts w:asciiTheme="minorHAnsi" w:hAnsiTheme="minorHAnsi" w:cs="Arial"/>
                <w:b/>
                <w:bCs/>
              </w:rPr>
              <w:t>165.191,46</w:t>
            </w:r>
          </w:p>
        </w:tc>
        <w:tc>
          <w:tcPr>
            <w:tcW w:w="1060" w:type="dxa"/>
            <w:noWrap/>
            <w:hideMark/>
          </w:tcPr>
          <w:p w:rsidR="00FC7681" w:rsidRPr="00FC7681" w:rsidRDefault="00FC7681" w:rsidP="00FC7681">
            <w:pPr>
              <w:spacing w:after="0"/>
              <w:jc w:val="right"/>
              <w:rPr>
                <w:rFonts w:asciiTheme="minorHAnsi" w:hAnsiTheme="minorHAnsi" w:cs="Arial"/>
                <w:b/>
                <w:bCs/>
              </w:rPr>
            </w:pPr>
            <w:r w:rsidRPr="00FC7681">
              <w:rPr>
                <w:rFonts w:asciiTheme="minorHAnsi" w:hAnsiTheme="minorHAnsi" w:cs="Arial"/>
                <w:b/>
                <w:bCs/>
              </w:rPr>
              <w:t>262.633,95</w:t>
            </w:r>
          </w:p>
        </w:tc>
      </w:tr>
      <w:tr w:rsidR="00FC7681" w:rsidRPr="00FC7681" w:rsidTr="00FC7681">
        <w:trPr>
          <w:trHeight w:val="402"/>
        </w:trPr>
        <w:tc>
          <w:tcPr>
            <w:tcW w:w="6380" w:type="dxa"/>
            <w:noWrap/>
            <w:hideMark/>
          </w:tcPr>
          <w:p w:rsidR="00FC7681" w:rsidRPr="00FC7681" w:rsidRDefault="00FC7681" w:rsidP="00FC7681">
            <w:pPr>
              <w:spacing w:after="0"/>
              <w:jc w:val="center"/>
              <w:rPr>
                <w:rFonts w:asciiTheme="minorHAnsi" w:hAnsiTheme="minorHAnsi" w:cs="Arial"/>
                <w:b/>
                <w:bCs/>
              </w:rPr>
            </w:pPr>
            <w:r w:rsidRPr="00FC7681">
              <w:rPr>
                <w:rFonts w:asciiTheme="minorHAnsi" w:hAnsiTheme="minorHAnsi" w:cs="Arial"/>
                <w:b/>
                <w:bCs/>
              </w:rPr>
              <w:t>DOBIT/GUBITAK</w:t>
            </w:r>
          </w:p>
        </w:tc>
        <w:tc>
          <w:tcPr>
            <w:tcW w:w="1060" w:type="dxa"/>
            <w:noWrap/>
            <w:hideMark/>
          </w:tcPr>
          <w:p w:rsidR="00FC7681" w:rsidRPr="00FC7681" w:rsidRDefault="00FC7681" w:rsidP="00FC7681">
            <w:pPr>
              <w:spacing w:after="0"/>
              <w:jc w:val="right"/>
              <w:rPr>
                <w:rFonts w:asciiTheme="minorHAnsi" w:hAnsiTheme="minorHAnsi" w:cs="Arial"/>
                <w:b/>
                <w:bCs/>
              </w:rPr>
            </w:pPr>
            <w:r w:rsidRPr="00FC7681">
              <w:rPr>
                <w:rFonts w:asciiTheme="minorHAnsi" w:hAnsiTheme="minorHAnsi" w:cs="Arial"/>
                <w:b/>
                <w:bCs/>
              </w:rPr>
              <w:t>74.359,74</w:t>
            </w:r>
          </w:p>
        </w:tc>
        <w:tc>
          <w:tcPr>
            <w:tcW w:w="1060" w:type="dxa"/>
            <w:noWrap/>
            <w:hideMark/>
          </w:tcPr>
          <w:p w:rsidR="00FC7681" w:rsidRPr="00FC7681" w:rsidRDefault="00FC7681" w:rsidP="00FC7681">
            <w:pPr>
              <w:spacing w:after="0"/>
              <w:jc w:val="right"/>
              <w:rPr>
                <w:rFonts w:asciiTheme="minorHAnsi" w:hAnsiTheme="minorHAnsi" w:cs="Arial"/>
                <w:b/>
                <w:bCs/>
              </w:rPr>
            </w:pPr>
            <w:r w:rsidRPr="00FC7681">
              <w:rPr>
                <w:rFonts w:asciiTheme="minorHAnsi" w:hAnsiTheme="minorHAnsi" w:cs="Arial"/>
                <w:b/>
                <w:bCs/>
              </w:rPr>
              <w:t>84.969,65</w:t>
            </w:r>
          </w:p>
        </w:tc>
      </w:tr>
    </w:tbl>
    <w:p w:rsidR="00454A4C" w:rsidRDefault="00454A4C" w:rsidP="0052078C">
      <w:pPr>
        <w:spacing w:after="0"/>
        <w:jc w:val="both"/>
        <w:rPr>
          <w:rFonts w:asciiTheme="minorHAnsi" w:hAnsiTheme="minorHAnsi" w:cs="Arial"/>
        </w:rPr>
      </w:pPr>
    </w:p>
    <w:p w:rsidR="00A357C1" w:rsidRDefault="009474D4" w:rsidP="0052078C">
      <w:pPr>
        <w:spacing w:after="0"/>
        <w:jc w:val="both"/>
        <w:rPr>
          <w:rFonts w:asciiTheme="minorHAnsi" w:hAnsiTheme="minorHAnsi" w:cs="Arial"/>
        </w:rPr>
      </w:pPr>
      <w:r>
        <w:rPr>
          <w:rFonts w:asciiTheme="minorHAnsi" w:hAnsiTheme="minorHAnsi" w:cs="Arial"/>
        </w:rPr>
        <w:t xml:space="preserve">Poluautomatska naplata koja je postavljena 2015. godine. U 2017. godini </w:t>
      </w:r>
      <w:r w:rsidR="00AD2B36">
        <w:rPr>
          <w:rFonts w:asciiTheme="minorHAnsi" w:hAnsiTheme="minorHAnsi" w:cs="Arial"/>
        </w:rPr>
        <w:t xml:space="preserve">došlo je izmjene samog parkirališnog prostora uslijed investicije Valamara gdje je u njihov sustav ušlo turističko zemljište oko hotela </w:t>
      </w:r>
      <w:r w:rsidR="00727B4A">
        <w:rPr>
          <w:rFonts w:asciiTheme="minorHAnsi" w:hAnsiTheme="minorHAnsi" w:cs="Arial"/>
        </w:rPr>
        <w:t>čime</w:t>
      </w:r>
      <w:r w:rsidR="00AD2B36">
        <w:rPr>
          <w:rFonts w:asciiTheme="minorHAnsi" w:hAnsiTheme="minorHAnsi" w:cs="Arial"/>
        </w:rPr>
        <w:t xml:space="preserve"> je izgubljeno 200-250 označenih parkirnih mjesta, ali su se dobila 2 nova platoa koja su kompenzirala izgubljena parkirna mjesta. Računa se da na </w:t>
      </w:r>
      <w:proofErr w:type="spellStart"/>
      <w:r w:rsidR="00AD2B36">
        <w:rPr>
          <w:rFonts w:asciiTheme="minorHAnsi" w:hAnsiTheme="minorHAnsi" w:cs="Arial"/>
        </w:rPr>
        <w:t>Girandelli</w:t>
      </w:r>
      <w:proofErr w:type="spellEnd"/>
      <w:r w:rsidR="00AD2B36">
        <w:rPr>
          <w:rFonts w:asciiTheme="minorHAnsi" w:hAnsiTheme="minorHAnsi" w:cs="Arial"/>
        </w:rPr>
        <w:t xml:space="preserve"> na parkiralištima pod upravljanjem Labina 2000 može parkirati oko 1000 automobila. Prihodi od prodaje karata u 2017. su bili veći nego u 2016. godini za cca 25.000 kuna. S obzirom da je zadržana razina usluge od prošlih godina i da je </w:t>
      </w:r>
      <w:proofErr w:type="spellStart"/>
      <w:r w:rsidR="00AD2B36">
        <w:rPr>
          <w:rFonts w:asciiTheme="minorHAnsi" w:hAnsiTheme="minorHAnsi" w:cs="Arial"/>
        </w:rPr>
        <w:t>Girandella</w:t>
      </w:r>
      <w:proofErr w:type="spellEnd"/>
      <w:r w:rsidR="00AD2B36">
        <w:rPr>
          <w:rFonts w:asciiTheme="minorHAnsi" w:hAnsiTheme="minorHAnsi" w:cs="Arial"/>
        </w:rPr>
        <w:t xml:space="preserve"> kupalište gdje se kupa veliki broj Labinjana, cijene su 3,00 kuna na sat i 15,00 kuna na dan, te 150,00 kuna po sezoni.</w:t>
      </w:r>
    </w:p>
    <w:p w:rsidR="001C07CB" w:rsidRDefault="001C07CB" w:rsidP="0052078C">
      <w:pPr>
        <w:spacing w:after="0"/>
        <w:jc w:val="both"/>
        <w:rPr>
          <w:rFonts w:asciiTheme="minorHAnsi" w:hAnsiTheme="minorHAnsi" w:cs="Arial"/>
        </w:rPr>
      </w:pPr>
      <w:r>
        <w:rPr>
          <w:rFonts w:asciiTheme="minorHAnsi" w:hAnsiTheme="minorHAnsi" w:cs="Arial"/>
        </w:rPr>
        <w:t xml:space="preserve">Prije početka sezone </w:t>
      </w:r>
      <w:proofErr w:type="spellStart"/>
      <w:r>
        <w:rPr>
          <w:rFonts w:asciiTheme="minorHAnsi" w:hAnsiTheme="minorHAnsi" w:cs="Arial"/>
        </w:rPr>
        <w:t>Valaru</w:t>
      </w:r>
      <w:proofErr w:type="spellEnd"/>
      <w:r>
        <w:rPr>
          <w:rFonts w:asciiTheme="minorHAnsi" w:hAnsiTheme="minorHAnsi" w:cs="Arial"/>
        </w:rPr>
        <w:t xml:space="preserve"> je iznajmljen sustav rampi za kontrolu ulaska na gradilište. Na taj način </w:t>
      </w:r>
      <w:proofErr w:type="spellStart"/>
      <w:r>
        <w:rPr>
          <w:rFonts w:asciiTheme="minorHAnsi" w:hAnsiTheme="minorHAnsi" w:cs="Arial"/>
        </w:rPr>
        <w:t>uprihodovano</w:t>
      </w:r>
      <w:proofErr w:type="spellEnd"/>
      <w:r>
        <w:rPr>
          <w:rFonts w:asciiTheme="minorHAnsi" w:hAnsiTheme="minorHAnsi" w:cs="Arial"/>
        </w:rPr>
        <w:t xml:space="preserve"> je 13.750 kuna. </w:t>
      </w:r>
      <w:r w:rsidR="00E130A1">
        <w:rPr>
          <w:rFonts w:asciiTheme="minorHAnsi" w:hAnsiTheme="minorHAnsi" w:cs="Arial"/>
        </w:rPr>
        <w:t>Sustav je na prije sezone popravljen čime smo evidentirali prihod i trošak od 69.940, kuna</w:t>
      </w:r>
      <w:r w:rsidR="00727B4A">
        <w:rPr>
          <w:rFonts w:asciiTheme="minorHAnsi" w:hAnsiTheme="minorHAnsi" w:cs="Arial"/>
        </w:rPr>
        <w:t>.</w:t>
      </w:r>
    </w:p>
    <w:p w:rsidR="00636E30" w:rsidRDefault="00636E30" w:rsidP="0052078C">
      <w:pPr>
        <w:spacing w:after="0"/>
        <w:jc w:val="both"/>
        <w:rPr>
          <w:rFonts w:asciiTheme="minorHAnsi" w:hAnsiTheme="minorHAnsi" w:cs="Arial"/>
        </w:rPr>
      </w:pPr>
      <w:bookmarkStart w:id="1" w:name="_GoBack"/>
      <w:bookmarkEnd w:id="1"/>
    </w:p>
    <w:p w:rsidR="00AD2B36" w:rsidRDefault="00AD2B36" w:rsidP="0052078C">
      <w:pPr>
        <w:spacing w:after="0"/>
        <w:jc w:val="both"/>
        <w:rPr>
          <w:rFonts w:asciiTheme="minorHAnsi" w:hAnsiTheme="minorHAnsi" w:cs="Arial"/>
        </w:rPr>
      </w:pPr>
    </w:p>
    <w:p w:rsidR="00E203EC" w:rsidRDefault="00E203EC" w:rsidP="0052078C">
      <w:pPr>
        <w:spacing w:after="0"/>
        <w:jc w:val="both"/>
        <w:rPr>
          <w:rFonts w:asciiTheme="minorHAnsi" w:hAnsiTheme="minorHAnsi" w:cs="Arial"/>
        </w:rPr>
      </w:pPr>
    </w:p>
    <w:p w:rsidR="00AD2B36" w:rsidRPr="00962612" w:rsidRDefault="00AD2B36" w:rsidP="0052078C">
      <w:pPr>
        <w:spacing w:after="0"/>
        <w:jc w:val="both"/>
        <w:rPr>
          <w:rFonts w:asciiTheme="minorHAnsi" w:hAnsiTheme="minorHAnsi" w:cs="Arial"/>
          <w:b/>
        </w:rPr>
      </w:pPr>
      <w:r w:rsidRPr="00962612">
        <w:rPr>
          <w:rFonts w:asciiTheme="minorHAnsi" w:hAnsiTheme="minorHAnsi" w:cs="Arial"/>
          <w:b/>
        </w:rPr>
        <w:t>2.2.1.5.</w:t>
      </w:r>
      <w:r w:rsidR="00865ED7" w:rsidRPr="00962612">
        <w:rPr>
          <w:rFonts w:asciiTheme="minorHAnsi" w:hAnsiTheme="minorHAnsi" w:cs="Arial"/>
          <w:b/>
        </w:rPr>
        <w:t xml:space="preserve"> </w:t>
      </w:r>
      <w:r w:rsidRPr="00962612">
        <w:rPr>
          <w:rFonts w:asciiTheme="minorHAnsi" w:hAnsiTheme="minorHAnsi" w:cs="Arial"/>
          <w:b/>
        </w:rPr>
        <w:t>Parkiralište Stari Grad</w:t>
      </w:r>
    </w:p>
    <w:p w:rsidR="00865ED7" w:rsidRDefault="00865ED7" w:rsidP="0052078C">
      <w:pPr>
        <w:spacing w:after="0"/>
        <w:jc w:val="both"/>
        <w:rPr>
          <w:sz w:val="16"/>
          <w:szCs w:val="16"/>
        </w:rPr>
      </w:pPr>
      <w:r w:rsidRPr="00962612">
        <w:rPr>
          <w:rFonts w:asciiTheme="minorHAnsi" w:hAnsiTheme="minorHAnsi" w:cs="Arial"/>
          <w:sz w:val="16"/>
          <w:szCs w:val="16"/>
        </w:rPr>
        <w:t xml:space="preserve">Tabela 6. </w:t>
      </w:r>
      <w:r w:rsidRPr="00962612">
        <w:rPr>
          <w:sz w:val="16"/>
          <w:szCs w:val="16"/>
        </w:rPr>
        <w:t>PRIHODI / TROŠKOVI_PZ STARI GRAD LABIN</w:t>
      </w:r>
    </w:p>
    <w:p w:rsidR="000753EC" w:rsidRDefault="000753EC" w:rsidP="0052078C">
      <w:pPr>
        <w:spacing w:after="0"/>
        <w:jc w:val="both"/>
        <w:rPr>
          <w:rFonts w:asciiTheme="minorHAnsi" w:hAnsiTheme="minorHAnsi" w:cs="Arial"/>
          <w:sz w:val="16"/>
          <w:szCs w:val="16"/>
        </w:rPr>
      </w:pPr>
    </w:p>
    <w:tbl>
      <w:tblPr>
        <w:tblStyle w:val="Reetkatablice"/>
        <w:tblW w:w="0" w:type="auto"/>
        <w:tblLook w:val="04A0" w:firstRow="1" w:lastRow="0" w:firstColumn="1" w:lastColumn="0" w:noHBand="0" w:noVBand="1"/>
      </w:tblPr>
      <w:tblGrid>
        <w:gridCol w:w="6380"/>
        <w:gridCol w:w="1224"/>
        <w:gridCol w:w="1224"/>
      </w:tblGrid>
      <w:tr w:rsidR="00FC7681" w:rsidRPr="00FC7681" w:rsidTr="00FC7681">
        <w:trPr>
          <w:trHeight w:val="390"/>
        </w:trPr>
        <w:tc>
          <w:tcPr>
            <w:tcW w:w="6380" w:type="dxa"/>
            <w:shd w:val="clear" w:color="auto" w:fill="D9D9D9" w:themeFill="background1" w:themeFillShade="D9"/>
            <w:noWrap/>
            <w:hideMark/>
          </w:tcPr>
          <w:p w:rsidR="00FC7681" w:rsidRPr="00FC7681" w:rsidRDefault="00FC7681" w:rsidP="00FC7681">
            <w:pPr>
              <w:spacing w:after="0"/>
              <w:jc w:val="center"/>
              <w:rPr>
                <w:rFonts w:asciiTheme="minorHAnsi" w:hAnsiTheme="minorHAnsi" w:cs="Arial"/>
                <w:b/>
                <w:bCs/>
              </w:rPr>
            </w:pPr>
            <w:r w:rsidRPr="00FC7681">
              <w:rPr>
                <w:rFonts w:asciiTheme="minorHAnsi" w:hAnsiTheme="minorHAnsi" w:cs="Arial"/>
                <w:b/>
                <w:bCs/>
              </w:rPr>
              <w:t>PZ STARI GRAD LABIN</w:t>
            </w:r>
          </w:p>
        </w:tc>
        <w:tc>
          <w:tcPr>
            <w:tcW w:w="1060" w:type="dxa"/>
            <w:shd w:val="clear" w:color="auto" w:fill="D9D9D9" w:themeFill="background1" w:themeFillShade="D9"/>
            <w:noWrap/>
            <w:hideMark/>
          </w:tcPr>
          <w:p w:rsidR="00FC7681" w:rsidRPr="00FC7681" w:rsidRDefault="00FC7681" w:rsidP="00FC7681">
            <w:pPr>
              <w:spacing w:after="0"/>
              <w:jc w:val="both"/>
              <w:rPr>
                <w:rFonts w:asciiTheme="minorHAnsi" w:hAnsiTheme="minorHAnsi" w:cs="Arial"/>
                <w:b/>
                <w:bCs/>
              </w:rPr>
            </w:pPr>
            <w:r w:rsidRPr="00FC7681">
              <w:rPr>
                <w:rFonts w:asciiTheme="minorHAnsi" w:hAnsiTheme="minorHAnsi" w:cs="Arial"/>
                <w:b/>
                <w:bCs/>
              </w:rPr>
              <w:t>2016.G.</w:t>
            </w:r>
          </w:p>
        </w:tc>
        <w:tc>
          <w:tcPr>
            <w:tcW w:w="1060" w:type="dxa"/>
            <w:shd w:val="clear" w:color="auto" w:fill="D9D9D9" w:themeFill="background1" w:themeFillShade="D9"/>
            <w:noWrap/>
            <w:hideMark/>
          </w:tcPr>
          <w:p w:rsidR="00FC7681" w:rsidRPr="00FC7681" w:rsidRDefault="00FC7681" w:rsidP="00FC7681">
            <w:pPr>
              <w:spacing w:after="0"/>
              <w:jc w:val="both"/>
              <w:rPr>
                <w:rFonts w:asciiTheme="minorHAnsi" w:hAnsiTheme="minorHAnsi" w:cs="Arial"/>
                <w:b/>
                <w:bCs/>
              </w:rPr>
            </w:pPr>
            <w:r w:rsidRPr="00FC7681">
              <w:rPr>
                <w:rFonts w:asciiTheme="minorHAnsi" w:hAnsiTheme="minorHAnsi" w:cs="Arial"/>
                <w:b/>
                <w:bCs/>
              </w:rPr>
              <w:t>2017.G.</w:t>
            </w:r>
          </w:p>
        </w:tc>
      </w:tr>
      <w:tr w:rsidR="00FC7681" w:rsidRPr="00FC7681" w:rsidTr="00FC7681">
        <w:trPr>
          <w:trHeight w:val="315"/>
        </w:trPr>
        <w:tc>
          <w:tcPr>
            <w:tcW w:w="6380" w:type="dxa"/>
            <w:noWrap/>
            <w:hideMark/>
          </w:tcPr>
          <w:p w:rsidR="00FC7681" w:rsidRPr="00FC7681" w:rsidRDefault="00FC7681" w:rsidP="00FC7681">
            <w:pPr>
              <w:spacing w:after="0"/>
              <w:jc w:val="both"/>
              <w:rPr>
                <w:rFonts w:asciiTheme="minorHAnsi" w:hAnsiTheme="minorHAnsi" w:cs="Arial"/>
                <w:b/>
                <w:bCs/>
              </w:rPr>
            </w:pPr>
          </w:p>
        </w:tc>
        <w:tc>
          <w:tcPr>
            <w:tcW w:w="1060" w:type="dxa"/>
            <w:noWrap/>
            <w:hideMark/>
          </w:tcPr>
          <w:p w:rsidR="00FC7681" w:rsidRPr="00FC7681" w:rsidRDefault="00FC7681" w:rsidP="00FC7681">
            <w:pPr>
              <w:spacing w:after="0"/>
              <w:jc w:val="both"/>
              <w:rPr>
                <w:rFonts w:asciiTheme="minorHAnsi" w:hAnsiTheme="minorHAnsi" w:cs="Arial"/>
              </w:rPr>
            </w:pPr>
          </w:p>
        </w:tc>
        <w:tc>
          <w:tcPr>
            <w:tcW w:w="1060" w:type="dxa"/>
            <w:noWrap/>
            <w:hideMark/>
          </w:tcPr>
          <w:p w:rsidR="00FC7681" w:rsidRPr="00FC7681" w:rsidRDefault="00FC7681" w:rsidP="00FC7681">
            <w:pPr>
              <w:spacing w:after="0"/>
              <w:jc w:val="both"/>
              <w:rPr>
                <w:rFonts w:asciiTheme="minorHAnsi" w:hAnsiTheme="minorHAnsi" w:cs="Arial"/>
              </w:rPr>
            </w:pP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r w:rsidRPr="00FC7681">
              <w:rPr>
                <w:rFonts w:asciiTheme="minorHAnsi" w:hAnsiTheme="minorHAnsi" w:cs="Arial"/>
              </w:rPr>
              <w:t>TROŠKOVI TELEFONA, INTERNETA I SL.</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1.915,00</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2.920,02</w:t>
            </w: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r w:rsidRPr="00FC7681">
              <w:rPr>
                <w:rFonts w:asciiTheme="minorHAnsi" w:hAnsiTheme="minorHAnsi" w:cs="Arial"/>
              </w:rPr>
              <w:t>TERMOKARTONSKE KARTICE ZA PARKING SUSTAV</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10.618,84</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9.850,00</w:t>
            </w: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r w:rsidRPr="00FC7681">
              <w:rPr>
                <w:rFonts w:asciiTheme="minorHAnsi" w:hAnsiTheme="minorHAnsi" w:cs="Arial"/>
              </w:rPr>
              <w:t>USLUGE TEKUĆEG ODRŽAVANJA I SERVISIRANJA</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29.977,00</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22.721,36</w:t>
            </w: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r w:rsidRPr="00FC7681">
              <w:rPr>
                <w:rFonts w:asciiTheme="minorHAnsi" w:hAnsiTheme="minorHAnsi" w:cs="Arial"/>
              </w:rPr>
              <w:t>AMORTIZACIJA</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77.800,27</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79.112,29</w:t>
            </w: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r w:rsidRPr="00FC7681">
              <w:rPr>
                <w:rFonts w:asciiTheme="minorHAnsi" w:hAnsiTheme="minorHAnsi" w:cs="Arial"/>
              </w:rPr>
              <w:t>USLUGE ZAŠTITARA NA ČUVANJU IMOVINE I OSOBA (prijenos novca)</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1.652,00</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1.653,32</w:t>
            </w: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r w:rsidRPr="00FC7681">
              <w:rPr>
                <w:rFonts w:asciiTheme="minorHAnsi" w:hAnsiTheme="minorHAnsi" w:cs="Arial"/>
              </w:rPr>
              <w:t xml:space="preserve">ZAKUPNINE (eko </w:t>
            </w:r>
            <w:proofErr w:type="spellStart"/>
            <w:r w:rsidRPr="00FC7681">
              <w:rPr>
                <w:rFonts w:asciiTheme="minorHAnsi" w:hAnsiTheme="minorHAnsi" w:cs="Arial"/>
              </w:rPr>
              <w:t>wc</w:t>
            </w:r>
            <w:proofErr w:type="spellEnd"/>
            <w:r w:rsidRPr="00FC7681">
              <w:rPr>
                <w:rFonts w:asciiTheme="minorHAnsi" w:hAnsiTheme="minorHAnsi" w:cs="Arial"/>
              </w:rPr>
              <w:t>)</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5.700,00</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4.800,00</w:t>
            </w: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r w:rsidRPr="00FC7681">
              <w:rPr>
                <w:rFonts w:asciiTheme="minorHAnsi" w:hAnsiTheme="minorHAnsi" w:cs="Arial"/>
              </w:rPr>
              <w:t>USLUGE STUDENTSKOG SERVISA</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10.409,88</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9.318,13</w:t>
            </w: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r w:rsidRPr="00FC7681">
              <w:rPr>
                <w:rFonts w:asciiTheme="minorHAnsi" w:hAnsiTheme="minorHAnsi" w:cs="Arial"/>
              </w:rPr>
              <w:t>UGOVOR O RADU</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119.968,00</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110.343,26</w:t>
            </w: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r w:rsidRPr="00FC7681">
              <w:rPr>
                <w:rFonts w:asciiTheme="minorHAnsi" w:hAnsiTheme="minorHAnsi" w:cs="Arial"/>
              </w:rPr>
              <w:t>TROŠKOVI OSIGURANJA DUGOTRAJNE MAT.I NEMAT.IMOVINE</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1.923,32</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1.820,51</w:t>
            </w: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r w:rsidRPr="00FC7681">
              <w:rPr>
                <w:rFonts w:asciiTheme="minorHAnsi" w:hAnsiTheme="minorHAnsi" w:cs="Arial"/>
              </w:rPr>
              <w:t>TROŠKOVI KONCESIJE</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28.328,36</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26.458,80</w:t>
            </w: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r w:rsidRPr="00FC7681">
              <w:rPr>
                <w:rFonts w:asciiTheme="minorHAnsi" w:hAnsiTheme="minorHAnsi" w:cs="Arial"/>
              </w:rPr>
              <w:t>OSTALI TROŠKOVI</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0,00</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418,10</w:t>
            </w: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p>
        </w:tc>
        <w:tc>
          <w:tcPr>
            <w:tcW w:w="1060" w:type="dxa"/>
            <w:noWrap/>
            <w:hideMark/>
          </w:tcPr>
          <w:p w:rsidR="00FC7681" w:rsidRPr="00FC7681" w:rsidRDefault="00FC7681" w:rsidP="00FC7681">
            <w:pPr>
              <w:spacing w:after="0"/>
              <w:jc w:val="right"/>
              <w:rPr>
                <w:rFonts w:asciiTheme="minorHAnsi" w:hAnsiTheme="minorHAnsi" w:cs="Arial"/>
              </w:rPr>
            </w:pPr>
          </w:p>
        </w:tc>
        <w:tc>
          <w:tcPr>
            <w:tcW w:w="1060" w:type="dxa"/>
            <w:noWrap/>
            <w:hideMark/>
          </w:tcPr>
          <w:p w:rsidR="00FC7681" w:rsidRPr="00FC7681" w:rsidRDefault="00FC7681" w:rsidP="00FC7681">
            <w:pPr>
              <w:spacing w:after="0"/>
              <w:jc w:val="right"/>
              <w:rPr>
                <w:rFonts w:asciiTheme="minorHAnsi" w:hAnsiTheme="minorHAnsi" w:cs="Arial"/>
              </w:rPr>
            </w:pP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r w:rsidRPr="00FC7681">
              <w:rPr>
                <w:rFonts w:asciiTheme="minorHAnsi" w:hAnsiTheme="minorHAnsi" w:cs="Arial"/>
              </w:rPr>
              <w:t xml:space="preserve">PRIHOD OD PRODAJE PARK.KARTA STARI GRAD </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273.011,60</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253.804,00</w:t>
            </w: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r w:rsidRPr="00FC7681">
              <w:rPr>
                <w:rFonts w:asciiTheme="minorHAnsi" w:hAnsiTheme="minorHAnsi" w:cs="Arial"/>
              </w:rPr>
              <w:t>PRIHODI OD PRODAJE PARK.KARATA - GODIŠNJE</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10.272,00</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10.784,00</w:t>
            </w: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r w:rsidRPr="00FC7681">
              <w:rPr>
                <w:rFonts w:asciiTheme="minorHAnsi" w:hAnsiTheme="minorHAnsi" w:cs="Arial"/>
              </w:rPr>
              <w:t>PRIHODI OD NAPLATE ŠTETA UNIŠTENE IMOVINE</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2.980,00</w:t>
            </w:r>
          </w:p>
        </w:tc>
        <w:tc>
          <w:tcPr>
            <w:tcW w:w="1060" w:type="dxa"/>
            <w:noWrap/>
            <w:hideMark/>
          </w:tcPr>
          <w:p w:rsidR="00FC7681" w:rsidRPr="00FC7681" w:rsidRDefault="00FC7681" w:rsidP="00FC7681">
            <w:pPr>
              <w:spacing w:after="0"/>
              <w:jc w:val="right"/>
              <w:rPr>
                <w:rFonts w:asciiTheme="minorHAnsi" w:hAnsiTheme="minorHAnsi" w:cs="Arial"/>
              </w:rPr>
            </w:pPr>
            <w:r w:rsidRPr="00FC7681">
              <w:rPr>
                <w:rFonts w:asciiTheme="minorHAnsi" w:hAnsiTheme="minorHAnsi" w:cs="Arial"/>
              </w:rPr>
              <w:t>3.823,50</w:t>
            </w:r>
          </w:p>
        </w:tc>
      </w:tr>
      <w:tr w:rsidR="00FC7681" w:rsidRPr="00FC7681" w:rsidTr="00FC7681">
        <w:trPr>
          <w:trHeight w:val="402"/>
        </w:trPr>
        <w:tc>
          <w:tcPr>
            <w:tcW w:w="6380" w:type="dxa"/>
            <w:noWrap/>
            <w:hideMark/>
          </w:tcPr>
          <w:p w:rsidR="00FC7681" w:rsidRPr="00FC7681" w:rsidRDefault="00FC7681" w:rsidP="00FC7681">
            <w:pPr>
              <w:spacing w:after="0"/>
              <w:jc w:val="both"/>
              <w:rPr>
                <w:rFonts w:asciiTheme="minorHAnsi" w:hAnsiTheme="minorHAnsi" w:cs="Arial"/>
              </w:rPr>
            </w:pPr>
          </w:p>
        </w:tc>
        <w:tc>
          <w:tcPr>
            <w:tcW w:w="1060" w:type="dxa"/>
            <w:noWrap/>
            <w:hideMark/>
          </w:tcPr>
          <w:p w:rsidR="00FC7681" w:rsidRPr="00FC7681" w:rsidRDefault="00FC7681" w:rsidP="00FC7681">
            <w:pPr>
              <w:spacing w:after="0"/>
              <w:jc w:val="right"/>
              <w:rPr>
                <w:rFonts w:asciiTheme="minorHAnsi" w:hAnsiTheme="minorHAnsi" w:cs="Arial"/>
              </w:rPr>
            </w:pPr>
          </w:p>
        </w:tc>
        <w:tc>
          <w:tcPr>
            <w:tcW w:w="1060" w:type="dxa"/>
            <w:noWrap/>
            <w:hideMark/>
          </w:tcPr>
          <w:p w:rsidR="00FC7681" w:rsidRPr="00FC7681" w:rsidRDefault="00FC7681" w:rsidP="00FC7681">
            <w:pPr>
              <w:spacing w:after="0"/>
              <w:jc w:val="right"/>
              <w:rPr>
                <w:rFonts w:asciiTheme="minorHAnsi" w:hAnsiTheme="minorHAnsi" w:cs="Arial"/>
              </w:rPr>
            </w:pPr>
          </w:p>
        </w:tc>
      </w:tr>
      <w:tr w:rsidR="00FC7681" w:rsidRPr="00FC7681" w:rsidTr="00FC7681">
        <w:trPr>
          <w:trHeight w:val="402"/>
        </w:trPr>
        <w:tc>
          <w:tcPr>
            <w:tcW w:w="6380" w:type="dxa"/>
            <w:noWrap/>
            <w:hideMark/>
          </w:tcPr>
          <w:p w:rsidR="00FC7681" w:rsidRPr="00FC7681" w:rsidRDefault="00FC7681" w:rsidP="00FC7681">
            <w:pPr>
              <w:spacing w:after="0"/>
              <w:jc w:val="center"/>
              <w:rPr>
                <w:rFonts w:asciiTheme="minorHAnsi" w:hAnsiTheme="minorHAnsi" w:cs="Arial"/>
                <w:b/>
              </w:rPr>
            </w:pPr>
            <w:r w:rsidRPr="00FC7681">
              <w:rPr>
                <w:rFonts w:asciiTheme="minorHAnsi" w:hAnsiTheme="minorHAnsi" w:cs="Arial"/>
                <w:b/>
              </w:rPr>
              <w:t>PRIHODI</w:t>
            </w:r>
          </w:p>
        </w:tc>
        <w:tc>
          <w:tcPr>
            <w:tcW w:w="1060" w:type="dxa"/>
            <w:noWrap/>
            <w:hideMark/>
          </w:tcPr>
          <w:p w:rsidR="00FC7681" w:rsidRPr="00FC7681" w:rsidRDefault="00FC7681" w:rsidP="00FC7681">
            <w:pPr>
              <w:spacing w:after="0"/>
              <w:jc w:val="right"/>
              <w:rPr>
                <w:rFonts w:asciiTheme="minorHAnsi" w:hAnsiTheme="minorHAnsi" w:cs="Arial"/>
                <w:b/>
              </w:rPr>
            </w:pPr>
            <w:r w:rsidRPr="00FC7681">
              <w:rPr>
                <w:rFonts w:asciiTheme="minorHAnsi" w:hAnsiTheme="minorHAnsi" w:cs="Arial"/>
                <w:b/>
              </w:rPr>
              <w:t>283.283,60</w:t>
            </w:r>
          </w:p>
        </w:tc>
        <w:tc>
          <w:tcPr>
            <w:tcW w:w="1060" w:type="dxa"/>
            <w:noWrap/>
            <w:hideMark/>
          </w:tcPr>
          <w:p w:rsidR="00FC7681" w:rsidRPr="00FC7681" w:rsidRDefault="00FC7681" w:rsidP="00FC7681">
            <w:pPr>
              <w:spacing w:after="0"/>
              <w:jc w:val="right"/>
              <w:rPr>
                <w:rFonts w:asciiTheme="minorHAnsi" w:hAnsiTheme="minorHAnsi" w:cs="Arial"/>
                <w:b/>
              </w:rPr>
            </w:pPr>
            <w:r w:rsidRPr="00FC7681">
              <w:rPr>
                <w:rFonts w:asciiTheme="minorHAnsi" w:hAnsiTheme="minorHAnsi" w:cs="Arial"/>
                <w:b/>
              </w:rPr>
              <w:t>264.588,00</w:t>
            </w:r>
          </w:p>
        </w:tc>
      </w:tr>
      <w:tr w:rsidR="00FC7681" w:rsidRPr="00FC7681" w:rsidTr="00FC7681">
        <w:trPr>
          <w:trHeight w:val="402"/>
        </w:trPr>
        <w:tc>
          <w:tcPr>
            <w:tcW w:w="6380" w:type="dxa"/>
            <w:noWrap/>
            <w:hideMark/>
          </w:tcPr>
          <w:p w:rsidR="00FC7681" w:rsidRPr="00FC7681" w:rsidRDefault="00FC7681" w:rsidP="00FC7681">
            <w:pPr>
              <w:spacing w:after="0"/>
              <w:jc w:val="center"/>
              <w:rPr>
                <w:rFonts w:asciiTheme="minorHAnsi" w:hAnsiTheme="minorHAnsi" w:cs="Arial"/>
                <w:b/>
              </w:rPr>
            </w:pPr>
            <w:r w:rsidRPr="00FC7681">
              <w:rPr>
                <w:rFonts w:asciiTheme="minorHAnsi" w:hAnsiTheme="minorHAnsi" w:cs="Arial"/>
                <w:b/>
              </w:rPr>
              <w:t>TROŠKOVI</w:t>
            </w:r>
          </w:p>
        </w:tc>
        <w:tc>
          <w:tcPr>
            <w:tcW w:w="1060" w:type="dxa"/>
            <w:noWrap/>
            <w:hideMark/>
          </w:tcPr>
          <w:p w:rsidR="00FC7681" w:rsidRPr="00FC7681" w:rsidRDefault="00FC7681" w:rsidP="00FC7681">
            <w:pPr>
              <w:spacing w:after="0"/>
              <w:jc w:val="right"/>
              <w:rPr>
                <w:rFonts w:asciiTheme="minorHAnsi" w:hAnsiTheme="minorHAnsi" w:cs="Arial"/>
                <w:b/>
              </w:rPr>
            </w:pPr>
            <w:r w:rsidRPr="00FC7681">
              <w:rPr>
                <w:rFonts w:asciiTheme="minorHAnsi" w:hAnsiTheme="minorHAnsi" w:cs="Arial"/>
                <w:b/>
              </w:rPr>
              <w:t>288.292,67</w:t>
            </w:r>
          </w:p>
        </w:tc>
        <w:tc>
          <w:tcPr>
            <w:tcW w:w="1060" w:type="dxa"/>
            <w:noWrap/>
            <w:hideMark/>
          </w:tcPr>
          <w:p w:rsidR="00FC7681" w:rsidRPr="00FC7681" w:rsidRDefault="00FC7681" w:rsidP="00FC7681">
            <w:pPr>
              <w:spacing w:after="0"/>
              <w:jc w:val="right"/>
              <w:rPr>
                <w:rFonts w:asciiTheme="minorHAnsi" w:hAnsiTheme="minorHAnsi" w:cs="Arial"/>
                <w:b/>
              </w:rPr>
            </w:pPr>
            <w:r w:rsidRPr="00FC7681">
              <w:rPr>
                <w:rFonts w:asciiTheme="minorHAnsi" w:hAnsiTheme="minorHAnsi" w:cs="Arial"/>
                <w:b/>
              </w:rPr>
              <w:t>269.415,79</w:t>
            </w:r>
          </w:p>
        </w:tc>
      </w:tr>
      <w:tr w:rsidR="00FC7681" w:rsidRPr="00FC7681" w:rsidTr="00FC7681">
        <w:trPr>
          <w:trHeight w:val="402"/>
        </w:trPr>
        <w:tc>
          <w:tcPr>
            <w:tcW w:w="6380" w:type="dxa"/>
            <w:noWrap/>
            <w:hideMark/>
          </w:tcPr>
          <w:p w:rsidR="00FC7681" w:rsidRPr="00FC7681" w:rsidRDefault="00FC7681" w:rsidP="00FC7681">
            <w:pPr>
              <w:spacing w:after="0"/>
              <w:jc w:val="center"/>
              <w:rPr>
                <w:rFonts w:asciiTheme="minorHAnsi" w:hAnsiTheme="minorHAnsi" w:cs="Arial"/>
                <w:b/>
                <w:bCs/>
              </w:rPr>
            </w:pPr>
            <w:r w:rsidRPr="00FC7681">
              <w:rPr>
                <w:rFonts w:asciiTheme="minorHAnsi" w:hAnsiTheme="minorHAnsi" w:cs="Arial"/>
                <w:b/>
                <w:bCs/>
              </w:rPr>
              <w:t>DOBIT/GUBITAK</w:t>
            </w:r>
          </w:p>
        </w:tc>
        <w:tc>
          <w:tcPr>
            <w:tcW w:w="1060" w:type="dxa"/>
            <w:noWrap/>
            <w:hideMark/>
          </w:tcPr>
          <w:p w:rsidR="00FC7681" w:rsidRPr="00FC7681" w:rsidRDefault="00FC7681" w:rsidP="00FC7681">
            <w:pPr>
              <w:spacing w:after="0"/>
              <w:jc w:val="right"/>
              <w:rPr>
                <w:rFonts w:asciiTheme="minorHAnsi" w:hAnsiTheme="minorHAnsi" w:cs="Arial"/>
                <w:b/>
                <w:bCs/>
              </w:rPr>
            </w:pPr>
            <w:r w:rsidRPr="00FC7681">
              <w:rPr>
                <w:rFonts w:asciiTheme="minorHAnsi" w:hAnsiTheme="minorHAnsi" w:cs="Arial"/>
                <w:b/>
                <w:bCs/>
              </w:rPr>
              <w:t>-5.009,07</w:t>
            </w:r>
          </w:p>
        </w:tc>
        <w:tc>
          <w:tcPr>
            <w:tcW w:w="1060" w:type="dxa"/>
            <w:noWrap/>
            <w:hideMark/>
          </w:tcPr>
          <w:p w:rsidR="00FC7681" w:rsidRPr="00FC7681" w:rsidRDefault="00FC7681" w:rsidP="00FC7681">
            <w:pPr>
              <w:spacing w:after="0"/>
              <w:jc w:val="right"/>
              <w:rPr>
                <w:rFonts w:asciiTheme="minorHAnsi" w:hAnsiTheme="minorHAnsi" w:cs="Arial"/>
                <w:b/>
                <w:bCs/>
              </w:rPr>
            </w:pPr>
            <w:r w:rsidRPr="00FC7681">
              <w:rPr>
                <w:rFonts w:asciiTheme="minorHAnsi" w:hAnsiTheme="minorHAnsi" w:cs="Arial"/>
                <w:b/>
                <w:bCs/>
              </w:rPr>
              <w:t>-4.827,79</w:t>
            </w:r>
          </w:p>
        </w:tc>
      </w:tr>
    </w:tbl>
    <w:p w:rsidR="000753EC" w:rsidRDefault="000753EC" w:rsidP="0052078C">
      <w:pPr>
        <w:spacing w:after="0"/>
        <w:jc w:val="both"/>
        <w:rPr>
          <w:rFonts w:asciiTheme="minorHAnsi" w:hAnsiTheme="minorHAnsi" w:cs="Arial"/>
          <w:sz w:val="16"/>
          <w:szCs w:val="16"/>
        </w:rPr>
      </w:pPr>
    </w:p>
    <w:p w:rsidR="000753EC" w:rsidRDefault="000753EC" w:rsidP="0052078C">
      <w:pPr>
        <w:spacing w:after="0"/>
        <w:jc w:val="both"/>
        <w:rPr>
          <w:rFonts w:asciiTheme="minorHAnsi" w:hAnsiTheme="minorHAnsi" w:cs="Arial"/>
          <w:sz w:val="16"/>
          <w:szCs w:val="16"/>
        </w:rPr>
      </w:pPr>
    </w:p>
    <w:p w:rsidR="00AD2B36" w:rsidRDefault="00AD2B36" w:rsidP="0052078C">
      <w:pPr>
        <w:spacing w:after="0"/>
        <w:jc w:val="both"/>
        <w:rPr>
          <w:rFonts w:asciiTheme="minorHAnsi" w:hAnsiTheme="minorHAnsi" w:cs="Arial"/>
        </w:rPr>
      </w:pPr>
      <w:r>
        <w:rPr>
          <w:rFonts w:asciiTheme="minorHAnsi" w:hAnsiTheme="minorHAnsi" w:cs="Arial"/>
        </w:rPr>
        <w:t xml:space="preserve">Poluautomatsko parkiralište postavljeno 2014. godine imalo je nešto niže prihode u 2017. godini zbog skraćivanja radnog vremena ( čime smo </w:t>
      </w:r>
      <w:r w:rsidR="001C07CB" w:rsidRPr="001C07CB">
        <w:rPr>
          <w:rFonts w:asciiTheme="minorHAnsi" w:hAnsiTheme="minorHAnsi" w:cs="Arial"/>
        </w:rPr>
        <w:t xml:space="preserve">tijekom zime </w:t>
      </w:r>
      <w:r>
        <w:rPr>
          <w:rFonts w:asciiTheme="minorHAnsi" w:hAnsiTheme="minorHAnsi" w:cs="Arial"/>
        </w:rPr>
        <w:t xml:space="preserve">smanjili dvije smjene na jednu) i zbog radova u Ulici Aldo Negri jer su u tom periodu dolasci u Stari grad bili smanjeni. </w:t>
      </w:r>
    </w:p>
    <w:p w:rsidR="00E203EC" w:rsidRDefault="00E203EC" w:rsidP="0052078C">
      <w:pPr>
        <w:spacing w:after="0"/>
        <w:jc w:val="both"/>
        <w:rPr>
          <w:rFonts w:asciiTheme="minorHAnsi" w:hAnsiTheme="minorHAnsi" w:cs="Arial"/>
        </w:rPr>
      </w:pPr>
    </w:p>
    <w:p w:rsidR="00556296" w:rsidRDefault="00556296" w:rsidP="0052078C">
      <w:pPr>
        <w:spacing w:after="0"/>
        <w:jc w:val="both"/>
        <w:rPr>
          <w:rFonts w:asciiTheme="minorHAnsi" w:hAnsiTheme="minorHAnsi" w:cs="Arial"/>
        </w:rPr>
      </w:pPr>
    </w:p>
    <w:p w:rsidR="00E130A1" w:rsidRPr="00556296" w:rsidRDefault="00E130A1" w:rsidP="00556296">
      <w:pPr>
        <w:pStyle w:val="Odlomakpopisa"/>
        <w:numPr>
          <w:ilvl w:val="2"/>
          <w:numId w:val="5"/>
        </w:numPr>
        <w:spacing w:after="0"/>
        <w:jc w:val="both"/>
        <w:rPr>
          <w:rFonts w:asciiTheme="minorHAnsi" w:hAnsiTheme="minorHAnsi" w:cs="Arial"/>
        </w:rPr>
      </w:pPr>
      <w:r w:rsidRPr="00556296">
        <w:rPr>
          <w:rFonts w:asciiTheme="minorHAnsi" w:hAnsiTheme="minorHAnsi" w:cs="Arial"/>
          <w:b/>
          <w:u w:val="single"/>
        </w:rPr>
        <w:t>Upravljanje javnom površinom i reklamiranje</w:t>
      </w:r>
      <w:r w:rsidRPr="00556296">
        <w:rPr>
          <w:rFonts w:asciiTheme="minorHAnsi" w:hAnsiTheme="minorHAnsi" w:cs="Arial"/>
        </w:rPr>
        <w:t xml:space="preserve"> – </w:t>
      </w:r>
      <w:r w:rsidRPr="00556296">
        <w:rPr>
          <w:rFonts w:asciiTheme="minorHAnsi" w:hAnsiTheme="minorHAnsi" w:cs="Arial"/>
          <w:b/>
          <w:i/>
        </w:rPr>
        <w:t xml:space="preserve">Cilj nam je aktivno sudjelovati u definiranju </w:t>
      </w:r>
    </w:p>
    <w:p w:rsidR="00E130A1" w:rsidRDefault="00E130A1" w:rsidP="00E130A1">
      <w:pPr>
        <w:spacing w:after="0"/>
        <w:jc w:val="both"/>
        <w:rPr>
          <w:rFonts w:asciiTheme="minorHAnsi" w:hAnsiTheme="minorHAnsi" w:cs="Arial"/>
        </w:rPr>
      </w:pPr>
      <w:r w:rsidRPr="00E130A1">
        <w:rPr>
          <w:rFonts w:asciiTheme="minorHAnsi" w:hAnsiTheme="minorHAnsi" w:cs="Arial"/>
          <w:b/>
          <w:i/>
        </w:rPr>
        <w:t>optimalnog modela korištenja javne površine za reklamiranje kako bi Grad Labin bio uredniji, uređeniji i s urbanim obilježjima koje će podignuti imidž Grada Labina, a korisnicima ispuniti sve potrebe za oglašavanjem na javnim površinama.</w:t>
      </w:r>
      <w:r w:rsidRPr="00E130A1">
        <w:rPr>
          <w:rFonts w:asciiTheme="minorHAnsi" w:hAnsiTheme="minorHAnsi" w:cs="Arial"/>
        </w:rPr>
        <w:t xml:space="preserve"> </w:t>
      </w:r>
    </w:p>
    <w:p w:rsidR="00E130A1" w:rsidRPr="00E130A1" w:rsidRDefault="00E130A1" w:rsidP="00E130A1">
      <w:pPr>
        <w:spacing w:after="0"/>
        <w:jc w:val="both"/>
        <w:rPr>
          <w:rFonts w:asciiTheme="minorHAnsi" w:hAnsiTheme="minorHAnsi" w:cs="Arial"/>
        </w:rPr>
      </w:pPr>
      <w:r>
        <w:rPr>
          <w:rFonts w:asciiTheme="minorHAnsi" w:hAnsiTheme="minorHAnsi" w:cs="Arial"/>
        </w:rPr>
        <w:t xml:space="preserve">Odlukom o lokalnim porezima koja je donesena u prosincu 2017.godine tvrtka je </w:t>
      </w:r>
      <w:r w:rsidR="005736C2">
        <w:rPr>
          <w:rFonts w:asciiTheme="minorHAnsi" w:hAnsiTheme="minorHAnsi" w:cs="Arial"/>
        </w:rPr>
        <w:t>prestala upravljati javnom površ</w:t>
      </w:r>
      <w:r>
        <w:rPr>
          <w:rFonts w:asciiTheme="minorHAnsi" w:hAnsiTheme="minorHAnsi" w:cs="Arial"/>
        </w:rPr>
        <w:t xml:space="preserve">inom za navedene aktivnosti i u 2018. godini nisu planirane nikakve aktivnosti. </w:t>
      </w:r>
    </w:p>
    <w:p w:rsidR="00A44C82" w:rsidRDefault="00A44C82" w:rsidP="00DA6281">
      <w:pPr>
        <w:spacing w:after="0"/>
        <w:jc w:val="both"/>
        <w:rPr>
          <w:rFonts w:asciiTheme="minorHAnsi" w:hAnsiTheme="minorHAnsi" w:cs="Arial"/>
        </w:rPr>
      </w:pPr>
    </w:p>
    <w:p w:rsidR="00A44C82" w:rsidRDefault="00A44C82" w:rsidP="00DA6281">
      <w:pPr>
        <w:spacing w:after="0"/>
        <w:jc w:val="both"/>
        <w:rPr>
          <w:rFonts w:asciiTheme="minorHAnsi" w:hAnsiTheme="minorHAnsi" w:cs="Arial"/>
        </w:rPr>
      </w:pPr>
    </w:p>
    <w:p w:rsidR="00744E4E" w:rsidRPr="006C688D" w:rsidRDefault="00744E4E" w:rsidP="00DA6281">
      <w:pPr>
        <w:spacing w:after="0"/>
        <w:jc w:val="both"/>
        <w:rPr>
          <w:rFonts w:asciiTheme="minorHAnsi" w:hAnsiTheme="minorHAnsi" w:cs="Arial"/>
        </w:rPr>
      </w:pPr>
      <w:r w:rsidRPr="006C688D">
        <w:rPr>
          <w:rFonts w:asciiTheme="minorHAnsi" w:hAnsiTheme="minorHAnsi" w:cs="Arial"/>
        </w:rPr>
        <w:t xml:space="preserve">Aktivnosti upravljanja javnom površinom od posebnog značaja za Grad Labin i reklamiranja mogu se podijeliti u </w:t>
      </w:r>
      <w:r w:rsidR="00E130A1">
        <w:rPr>
          <w:rFonts w:asciiTheme="minorHAnsi" w:hAnsiTheme="minorHAnsi" w:cs="Arial"/>
        </w:rPr>
        <w:t>4</w:t>
      </w:r>
      <w:r w:rsidRPr="006C688D">
        <w:rPr>
          <w:rFonts w:asciiTheme="minorHAnsi" w:hAnsiTheme="minorHAnsi" w:cs="Arial"/>
        </w:rPr>
        <w:t xml:space="preserve"> dijela:</w:t>
      </w:r>
    </w:p>
    <w:p w:rsidR="00744E4E" w:rsidRPr="00E015C8" w:rsidRDefault="00744E4E" w:rsidP="00744E4E">
      <w:pPr>
        <w:pStyle w:val="Odlomakpopisa"/>
        <w:spacing w:after="0"/>
        <w:ind w:left="720"/>
        <w:jc w:val="both"/>
        <w:rPr>
          <w:rFonts w:asciiTheme="minorHAnsi" w:hAnsiTheme="minorHAnsi" w:cs="Arial"/>
        </w:rPr>
      </w:pPr>
    </w:p>
    <w:p w:rsidR="00744E4E" w:rsidRPr="00E130A1" w:rsidRDefault="00744E4E" w:rsidP="00E11D3C">
      <w:pPr>
        <w:pStyle w:val="Odlomakpopisa"/>
        <w:numPr>
          <w:ilvl w:val="0"/>
          <w:numId w:val="4"/>
        </w:numPr>
        <w:spacing w:after="0"/>
        <w:jc w:val="both"/>
        <w:rPr>
          <w:rFonts w:asciiTheme="minorHAnsi" w:hAnsiTheme="minorHAnsi" w:cs="Arial"/>
        </w:rPr>
      </w:pPr>
      <w:r w:rsidRPr="00925C32">
        <w:rPr>
          <w:rFonts w:asciiTheme="minorHAnsi" w:hAnsiTheme="minorHAnsi" w:cs="Arial"/>
          <w:b/>
          <w:u w:val="single"/>
        </w:rPr>
        <w:t>Javna površina od posebnog značaja za Grad Labin</w:t>
      </w:r>
      <w:r w:rsidRPr="00925C32">
        <w:rPr>
          <w:rFonts w:asciiTheme="minorHAnsi" w:hAnsiTheme="minorHAnsi" w:cs="Arial"/>
        </w:rPr>
        <w:t xml:space="preserve"> – terase na Rivi Rabac. U </w:t>
      </w:r>
      <w:r w:rsidR="001C07CB">
        <w:rPr>
          <w:rFonts w:asciiTheme="minorHAnsi" w:hAnsiTheme="minorHAnsi" w:cs="Arial"/>
        </w:rPr>
        <w:t>2017.</w:t>
      </w:r>
      <w:r w:rsidRPr="00925C32">
        <w:rPr>
          <w:rFonts w:asciiTheme="minorHAnsi" w:hAnsiTheme="minorHAnsi" w:cs="Arial"/>
        </w:rPr>
        <w:t xml:space="preserve"> </w:t>
      </w:r>
      <w:proofErr w:type="spellStart"/>
      <w:r w:rsidRPr="00925C32">
        <w:rPr>
          <w:rFonts w:asciiTheme="minorHAnsi" w:hAnsiTheme="minorHAnsi" w:cs="Arial"/>
        </w:rPr>
        <w:t>uprihodovano</w:t>
      </w:r>
      <w:proofErr w:type="spellEnd"/>
      <w:r w:rsidRPr="00925C32">
        <w:rPr>
          <w:rFonts w:asciiTheme="minorHAnsi" w:hAnsiTheme="minorHAnsi" w:cs="Arial"/>
        </w:rPr>
        <w:t xml:space="preserve"> je </w:t>
      </w:r>
      <w:r w:rsidR="001C07CB">
        <w:rPr>
          <w:rFonts w:asciiTheme="minorHAnsi" w:hAnsiTheme="minorHAnsi" w:cs="Arial"/>
        </w:rPr>
        <w:t xml:space="preserve">310.173 </w:t>
      </w:r>
      <w:r w:rsidRPr="00925C32">
        <w:rPr>
          <w:rFonts w:asciiTheme="minorHAnsi" w:hAnsiTheme="minorHAnsi" w:cs="Arial"/>
        </w:rPr>
        <w:t>kuna od najma terasa, a u 201</w:t>
      </w:r>
      <w:r w:rsidR="00300F7D">
        <w:rPr>
          <w:rFonts w:asciiTheme="minorHAnsi" w:hAnsiTheme="minorHAnsi" w:cs="Arial"/>
        </w:rPr>
        <w:t>6</w:t>
      </w:r>
      <w:r w:rsidRPr="00925C32">
        <w:rPr>
          <w:rFonts w:asciiTheme="minorHAnsi" w:hAnsiTheme="minorHAnsi" w:cs="Arial"/>
        </w:rPr>
        <w:t xml:space="preserve">. godini je </w:t>
      </w:r>
      <w:proofErr w:type="spellStart"/>
      <w:r w:rsidRPr="00925C32">
        <w:rPr>
          <w:rFonts w:asciiTheme="minorHAnsi" w:hAnsiTheme="minorHAnsi" w:cs="Arial"/>
        </w:rPr>
        <w:t>uprihodovano</w:t>
      </w:r>
      <w:proofErr w:type="spellEnd"/>
      <w:r w:rsidRPr="00925C32">
        <w:rPr>
          <w:rFonts w:asciiTheme="minorHAnsi" w:hAnsiTheme="minorHAnsi" w:cs="Arial"/>
        </w:rPr>
        <w:t xml:space="preserve"> </w:t>
      </w:r>
      <w:r w:rsidR="001C07CB">
        <w:rPr>
          <w:rFonts w:asciiTheme="minorHAnsi" w:hAnsiTheme="minorHAnsi" w:cs="Arial"/>
        </w:rPr>
        <w:t xml:space="preserve">302.347 </w:t>
      </w:r>
      <w:r w:rsidR="00DF55C6" w:rsidRPr="00925C32">
        <w:rPr>
          <w:rFonts w:asciiTheme="minorHAnsi" w:hAnsiTheme="minorHAnsi" w:cs="Arial"/>
        </w:rPr>
        <w:t>kuna</w:t>
      </w:r>
      <w:r w:rsidRPr="00925C32">
        <w:rPr>
          <w:rFonts w:asciiTheme="minorHAnsi" w:hAnsiTheme="minorHAnsi" w:cs="Arial"/>
        </w:rPr>
        <w:t>.</w:t>
      </w:r>
      <w:r w:rsidR="00DF55C6" w:rsidRPr="00925C32">
        <w:rPr>
          <w:rFonts w:asciiTheme="minorHAnsi" w:hAnsiTheme="minorHAnsi" w:cs="Arial"/>
        </w:rPr>
        <w:t xml:space="preserve"> </w:t>
      </w:r>
      <w:r w:rsidR="001C07CB">
        <w:rPr>
          <w:rFonts w:asciiTheme="minorHAnsi" w:hAnsiTheme="minorHAnsi" w:cs="Arial"/>
        </w:rPr>
        <w:t xml:space="preserve">Prije sezone utrošeno je </w:t>
      </w:r>
      <w:r w:rsidR="00FE1EA9">
        <w:rPr>
          <w:rFonts w:asciiTheme="minorHAnsi" w:hAnsiTheme="minorHAnsi" w:cs="Arial"/>
        </w:rPr>
        <w:t>62.955</w:t>
      </w:r>
      <w:r w:rsidR="001C07CB">
        <w:rPr>
          <w:rFonts w:asciiTheme="minorHAnsi" w:hAnsiTheme="minorHAnsi" w:cs="Arial"/>
        </w:rPr>
        <w:t xml:space="preserve"> kuna na zamjenu dotrajalih tendi. </w:t>
      </w:r>
      <w:r w:rsidR="00DF55C6" w:rsidRPr="00925C32">
        <w:rPr>
          <w:rFonts w:asciiTheme="minorHAnsi" w:hAnsiTheme="minorHAnsi" w:cs="Arial"/>
        </w:rPr>
        <w:t xml:space="preserve">Nakon sezone je ostalo nenaplaćeno </w:t>
      </w:r>
      <w:r w:rsidR="00573D71" w:rsidRPr="00573D71">
        <w:rPr>
          <w:rFonts w:asciiTheme="minorHAnsi" w:hAnsiTheme="minorHAnsi" w:cs="Arial"/>
        </w:rPr>
        <w:t>49.636</w:t>
      </w:r>
      <w:r w:rsidR="00DF55C6" w:rsidRPr="00925C32">
        <w:rPr>
          <w:rFonts w:asciiTheme="minorHAnsi" w:hAnsiTheme="minorHAnsi" w:cs="Arial"/>
        </w:rPr>
        <w:t xml:space="preserve"> kuna potraživanja od dvoje najmoprimca</w:t>
      </w:r>
      <w:r w:rsidR="001C07CB">
        <w:rPr>
          <w:rFonts w:asciiTheme="minorHAnsi" w:hAnsiTheme="minorHAnsi" w:cs="Arial"/>
        </w:rPr>
        <w:t>, ali to je u 2018. naplaćeno</w:t>
      </w:r>
      <w:r w:rsidR="00DF55C6" w:rsidRPr="00925C32">
        <w:rPr>
          <w:rFonts w:asciiTheme="minorHAnsi" w:hAnsiTheme="minorHAnsi" w:cs="Arial"/>
        </w:rPr>
        <w:t>.</w:t>
      </w:r>
    </w:p>
    <w:p w:rsidR="00744E4E" w:rsidRPr="00E130A1" w:rsidRDefault="00744E4E" w:rsidP="00E11D3C">
      <w:pPr>
        <w:pStyle w:val="Odlomakpopisa"/>
        <w:numPr>
          <w:ilvl w:val="0"/>
          <w:numId w:val="4"/>
        </w:numPr>
        <w:spacing w:after="0"/>
        <w:jc w:val="both"/>
        <w:rPr>
          <w:rFonts w:asciiTheme="minorHAnsi" w:hAnsiTheme="minorHAnsi" w:cs="Arial"/>
        </w:rPr>
      </w:pPr>
      <w:r w:rsidRPr="00300F7D">
        <w:rPr>
          <w:rFonts w:asciiTheme="minorHAnsi" w:hAnsiTheme="minorHAnsi" w:cs="Arial"/>
          <w:b/>
          <w:u w:val="single"/>
        </w:rPr>
        <w:t xml:space="preserve">Mali i veliki reklamni panoi u </w:t>
      </w:r>
      <w:proofErr w:type="spellStart"/>
      <w:r w:rsidRPr="00300F7D">
        <w:rPr>
          <w:rFonts w:asciiTheme="minorHAnsi" w:hAnsiTheme="minorHAnsi" w:cs="Arial"/>
          <w:b/>
          <w:u w:val="single"/>
        </w:rPr>
        <w:t>Rapcu</w:t>
      </w:r>
      <w:proofErr w:type="spellEnd"/>
      <w:r w:rsidRPr="00300F7D">
        <w:rPr>
          <w:rFonts w:asciiTheme="minorHAnsi" w:hAnsiTheme="minorHAnsi" w:cs="Arial"/>
        </w:rPr>
        <w:t xml:space="preserve"> – U </w:t>
      </w:r>
      <w:r w:rsidR="001C07CB">
        <w:rPr>
          <w:rFonts w:asciiTheme="minorHAnsi" w:hAnsiTheme="minorHAnsi" w:cs="Arial"/>
        </w:rPr>
        <w:t>2017. godini</w:t>
      </w:r>
      <w:r w:rsidRPr="00300F7D">
        <w:rPr>
          <w:rFonts w:asciiTheme="minorHAnsi" w:hAnsiTheme="minorHAnsi" w:cs="Arial"/>
        </w:rPr>
        <w:t xml:space="preserve"> </w:t>
      </w:r>
      <w:proofErr w:type="spellStart"/>
      <w:r w:rsidRPr="00300F7D">
        <w:rPr>
          <w:rFonts w:asciiTheme="minorHAnsi" w:hAnsiTheme="minorHAnsi" w:cs="Arial"/>
        </w:rPr>
        <w:t>uprihodovano</w:t>
      </w:r>
      <w:proofErr w:type="spellEnd"/>
      <w:r w:rsidRPr="00300F7D">
        <w:rPr>
          <w:rFonts w:asciiTheme="minorHAnsi" w:hAnsiTheme="minorHAnsi" w:cs="Arial"/>
        </w:rPr>
        <w:t xml:space="preserve"> je </w:t>
      </w:r>
      <w:r w:rsidR="00664464">
        <w:rPr>
          <w:rFonts w:asciiTheme="minorHAnsi" w:hAnsiTheme="minorHAnsi" w:cs="Arial"/>
        </w:rPr>
        <w:t>44.080,00</w:t>
      </w:r>
      <w:r w:rsidRPr="00300F7D">
        <w:rPr>
          <w:rFonts w:asciiTheme="minorHAnsi" w:hAnsiTheme="minorHAnsi" w:cs="Arial"/>
        </w:rPr>
        <w:t xml:space="preserve"> kuna od zakupa malih i velikih panoa, a u 201</w:t>
      </w:r>
      <w:r w:rsidR="00664464">
        <w:rPr>
          <w:rFonts w:asciiTheme="minorHAnsi" w:hAnsiTheme="minorHAnsi" w:cs="Arial"/>
        </w:rPr>
        <w:t>6</w:t>
      </w:r>
      <w:r w:rsidRPr="00300F7D">
        <w:rPr>
          <w:rFonts w:asciiTheme="minorHAnsi" w:hAnsiTheme="minorHAnsi" w:cs="Arial"/>
        </w:rPr>
        <w:t xml:space="preserve">. godini je </w:t>
      </w:r>
      <w:proofErr w:type="spellStart"/>
      <w:r w:rsidRPr="00300F7D">
        <w:rPr>
          <w:rFonts w:asciiTheme="minorHAnsi" w:hAnsiTheme="minorHAnsi" w:cs="Arial"/>
        </w:rPr>
        <w:t>uprihodovano</w:t>
      </w:r>
      <w:proofErr w:type="spellEnd"/>
      <w:r w:rsidRPr="00300F7D">
        <w:rPr>
          <w:rFonts w:asciiTheme="minorHAnsi" w:hAnsiTheme="minorHAnsi" w:cs="Arial"/>
        </w:rPr>
        <w:t xml:space="preserve"> </w:t>
      </w:r>
      <w:r w:rsidR="00300F7D" w:rsidRPr="00300F7D">
        <w:rPr>
          <w:rFonts w:asciiTheme="minorHAnsi" w:hAnsiTheme="minorHAnsi" w:cs="Arial"/>
        </w:rPr>
        <w:t xml:space="preserve">39.000 </w:t>
      </w:r>
      <w:r w:rsidRPr="00300F7D">
        <w:rPr>
          <w:rFonts w:asciiTheme="minorHAnsi" w:hAnsiTheme="minorHAnsi" w:cs="Arial"/>
        </w:rPr>
        <w:t>kn .</w:t>
      </w:r>
    </w:p>
    <w:p w:rsidR="00E130A1" w:rsidRPr="00E130A1" w:rsidRDefault="00744E4E" w:rsidP="00E11D3C">
      <w:pPr>
        <w:pStyle w:val="Odlomakpopisa"/>
        <w:numPr>
          <w:ilvl w:val="0"/>
          <w:numId w:val="4"/>
        </w:numPr>
        <w:spacing w:after="0"/>
        <w:jc w:val="both"/>
        <w:rPr>
          <w:rFonts w:asciiTheme="minorHAnsi" w:hAnsiTheme="minorHAnsi" w:cs="Arial"/>
        </w:rPr>
      </w:pPr>
      <w:r w:rsidRPr="00925C32">
        <w:rPr>
          <w:rFonts w:asciiTheme="minorHAnsi" w:hAnsiTheme="minorHAnsi" w:cs="Arial"/>
          <w:b/>
          <w:u w:val="single"/>
        </w:rPr>
        <w:t>Reklame i vertikalna poslovna signalizacija</w:t>
      </w:r>
      <w:r w:rsidRPr="00925C32">
        <w:rPr>
          <w:rFonts w:asciiTheme="minorHAnsi" w:hAnsiTheme="minorHAnsi" w:cs="Arial"/>
        </w:rPr>
        <w:t xml:space="preserve"> –</w:t>
      </w:r>
      <w:r w:rsidR="00DF55C6" w:rsidRPr="00925C32">
        <w:rPr>
          <w:rFonts w:asciiTheme="minorHAnsi" w:hAnsiTheme="minorHAnsi" w:cs="Arial"/>
        </w:rPr>
        <w:t xml:space="preserve"> </w:t>
      </w:r>
      <w:r w:rsidRPr="00925C32">
        <w:rPr>
          <w:rFonts w:asciiTheme="minorHAnsi" w:hAnsiTheme="minorHAnsi" w:cs="Arial"/>
        </w:rPr>
        <w:t xml:space="preserve">U </w:t>
      </w:r>
      <w:r w:rsidR="001C07CB">
        <w:rPr>
          <w:rFonts w:asciiTheme="minorHAnsi" w:hAnsiTheme="minorHAnsi" w:cs="Arial"/>
        </w:rPr>
        <w:t>2017. godini</w:t>
      </w:r>
      <w:r w:rsidRPr="00925C32">
        <w:rPr>
          <w:rFonts w:asciiTheme="minorHAnsi" w:hAnsiTheme="minorHAnsi" w:cs="Arial"/>
        </w:rPr>
        <w:t xml:space="preserve"> je </w:t>
      </w:r>
      <w:proofErr w:type="spellStart"/>
      <w:r w:rsidRPr="00925C32">
        <w:rPr>
          <w:rFonts w:asciiTheme="minorHAnsi" w:hAnsiTheme="minorHAnsi" w:cs="Arial"/>
        </w:rPr>
        <w:t>uprihodovano</w:t>
      </w:r>
      <w:proofErr w:type="spellEnd"/>
      <w:r w:rsidRPr="00925C32">
        <w:rPr>
          <w:rFonts w:asciiTheme="minorHAnsi" w:hAnsiTheme="minorHAnsi" w:cs="Arial"/>
        </w:rPr>
        <w:t xml:space="preserve"> </w:t>
      </w:r>
      <w:r w:rsidR="001C07CB">
        <w:rPr>
          <w:rFonts w:asciiTheme="minorHAnsi" w:hAnsiTheme="minorHAnsi" w:cs="Arial"/>
        </w:rPr>
        <w:t>44.622</w:t>
      </w:r>
      <w:r w:rsidRPr="00925C32">
        <w:rPr>
          <w:rFonts w:asciiTheme="minorHAnsi" w:hAnsiTheme="minorHAnsi" w:cs="Arial"/>
        </w:rPr>
        <w:t xml:space="preserve"> kuna od</w:t>
      </w:r>
      <w:r w:rsidR="00925C32">
        <w:rPr>
          <w:rFonts w:asciiTheme="minorHAnsi" w:hAnsiTheme="minorHAnsi" w:cs="Arial"/>
        </w:rPr>
        <w:t xml:space="preserve"> </w:t>
      </w:r>
      <w:r w:rsidRPr="00925C32">
        <w:rPr>
          <w:rFonts w:asciiTheme="minorHAnsi" w:hAnsiTheme="minorHAnsi" w:cs="Arial"/>
        </w:rPr>
        <w:t>reklama i VPS</w:t>
      </w:r>
      <w:r w:rsidR="00DF55C6" w:rsidRPr="00925C32">
        <w:rPr>
          <w:rFonts w:asciiTheme="minorHAnsi" w:hAnsiTheme="minorHAnsi" w:cs="Arial"/>
        </w:rPr>
        <w:t>,</w:t>
      </w:r>
      <w:r w:rsidR="005A4DDF" w:rsidRPr="00925C32">
        <w:rPr>
          <w:rFonts w:asciiTheme="minorHAnsi" w:hAnsiTheme="minorHAnsi" w:cs="Arial"/>
        </w:rPr>
        <w:t xml:space="preserve"> </w:t>
      </w:r>
      <w:r w:rsidR="00DF55C6" w:rsidRPr="00925C32">
        <w:rPr>
          <w:rFonts w:asciiTheme="minorHAnsi" w:hAnsiTheme="minorHAnsi" w:cs="Arial"/>
        </w:rPr>
        <w:t>a u 2015. godini</w:t>
      </w:r>
      <w:r w:rsidR="00DF55C6" w:rsidRPr="00DF55C6">
        <w:t xml:space="preserve"> </w:t>
      </w:r>
      <w:r w:rsidR="001C07CB">
        <w:rPr>
          <w:rFonts w:asciiTheme="minorHAnsi" w:hAnsiTheme="minorHAnsi" w:cs="Arial"/>
        </w:rPr>
        <w:t>36.551</w:t>
      </w:r>
      <w:r w:rsidR="00300F7D" w:rsidRPr="00300F7D">
        <w:rPr>
          <w:rFonts w:asciiTheme="minorHAnsi" w:hAnsiTheme="minorHAnsi" w:cs="Arial"/>
        </w:rPr>
        <w:t xml:space="preserve"> </w:t>
      </w:r>
      <w:r w:rsidR="00DF55C6" w:rsidRPr="00925C32">
        <w:rPr>
          <w:rFonts w:asciiTheme="minorHAnsi" w:hAnsiTheme="minorHAnsi" w:cs="Arial"/>
        </w:rPr>
        <w:t>kuna.</w:t>
      </w:r>
    </w:p>
    <w:p w:rsidR="00E130A1" w:rsidRDefault="00E130A1" w:rsidP="00E11D3C">
      <w:pPr>
        <w:pStyle w:val="Odlomakpopisa"/>
        <w:numPr>
          <w:ilvl w:val="0"/>
          <w:numId w:val="4"/>
        </w:numPr>
        <w:spacing w:after="0"/>
        <w:jc w:val="both"/>
        <w:rPr>
          <w:rFonts w:asciiTheme="minorHAnsi" w:hAnsiTheme="minorHAnsi" w:cs="Arial"/>
        </w:rPr>
      </w:pPr>
      <w:r w:rsidRPr="00727B4A">
        <w:rPr>
          <w:rFonts w:asciiTheme="minorHAnsi" w:hAnsiTheme="minorHAnsi" w:cs="Arial"/>
          <w:b/>
          <w:u w:val="single"/>
        </w:rPr>
        <w:t>Najam kabelske kanalizacije</w:t>
      </w:r>
      <w:r>
        <w:rPr>
          <w:rFonts w:asciiTheme="minorHAnsi" w:hAnsiTheme="minorHAnsi" w:cs="Arial"/>
        </w:rPr>
        <w:t xml:space="preserve"> – ugovori s Optimom i T-</w:t>
      </w:r>
      <w:proofErr w:type="spellStart"/>
      <w:r>
        <w:rPr>
          <w:rFonts w:asciiTheme="minorHAnsi" w:hAnsiTheme="minorHAnsi" w:cs="Arial"/>
        </w:rPr>
        <w:t>comom</w:t>
      </w:r>
      <w:proofErr w:type="spellEnd"/>
      <w:r>
        <w:rPr>
          <w:rFonts w:asciiTheme="minorHAnsi" w:hAnsiTheme="minorHAnsi" w:cs="Arial"/>
        </w:rPr>
        <w:t xml:space="preserve"> gdje je tvrtka </w:t>
      </w:r>
      <w:proofErr w:type="spellStart"/>
      <w:r>
        <w:rPr>
          <w:rFonts w:asciiTheme="minorHAnsi" w:hAnsiTheme="minorHAnsi" w:cs="Arial"/>
        </w:rPr>
        <w:t>uprihodovala</w:t>
      </w:r>
      <w:proofErr w:type="spellEnd"/>
      <w:r>
        <w:rPr>
          <w:rFonts w:asciiTheme="minorHAnsi" w:hAnsiTheme="minorHAnsi" w:cs="Arial"/>
        </w:rPr>
        <w:t xml:space="preserve"> 14.676 kuna</w:t>
      </w:r>
    </w:p>
    <w:p w:rsidR="00CB5830" w:rsidRPr="00E130A1" w:rsidRDefault="00CB5830" w:rsidP="00CB5830">
      <w:pPr>
        <w:pStyle w:val="Odlomakpopisa"/>
        <w:spacing w:after="0"/>
        <w:ind w:left="720"/>
        <w:jc w:val="both"/>
        <w:rPr>
          <w:rFonts w:asciiTheme="minorHAnsi" w:hAnsiTheme="minorHAnsi" w:cs="Arial"/>
        </w:rPr>
      </w:pPr>
    </w:p>
    <w:p w:rsidR="006C688D" w:rsidRPr="006C688D" w:rsidRDefault="006C688D" w:rsidP="006C688D">
      <w:pPr>
        <w:spacing w:after="0"/>
        <w:jc w:val="both"/>
        <w:rPr>
          <w:rFonts w:asciiTheme="minorHAnsi" w:hAnsiTheme="minorHAnsi" w:cs="Arial"/>
        </w:rPr>
      </w:pPr>
    </w:p>
    <w:p w:rsidR="00E130A1" w:rsidRPr="00E130A1" w:rsidRDefault="00E130A1" w:rsidP="00E11D3C">
      <w:pPr>
        <w:pStyle w:val="Odlomakpopisa"/>
        <w:numPr>
          <w:ilvl w:val="2"/>
          <w:numId w:val="5"/>
        </w:numPr>
        <w:spacing w:after="0"/>
        <w:jc w:val="both"/>
        <w:rPr>
          <w:rFonts w:asciiTheme="minorHAnsi" w:hAnsiTheme="minorHAnsi"/>
          <w:color w:val="000000"/>
        </w:rPr>
      </w:pPr>
      <w:r w:rsidRPr="00E130A1">
        <w:rPr>
          <w:rFonts w:asciiTheme="minorHAnsi" w:hAnsiTheme="minorHAnsi" w:cs="Arial"/>
          <w:b/>
          <w:u w:val="single"/>
        </w:rPr>
        <w:t>Upravljanje i održavanje sportskih objekata</w:t>
      </w:r>
      <w:r w:rsidRPr="00E130A1">
        <w:rPr>
          <w:rFonts w:asciiTheme="minorHAnsi" w:hAnsiTheme="minorHAnsi" w:cs="Arial"/>
        </w:rPr>
        <w:t xml:space="preserve"> – </w:t>
      </w:r>
      <w:r w:rsidRPr="00E130A1">
        <w:rPr>
          <w:rFonts w:asciiTheme="minorHAnsi" w:hAnsiTheme="minorHAnsi" w:cs="Arial"/>
          <w:b/>
          <w:i/>
        </w:rPr>
        <w:t xml:space="preserve">Cilj nam je odgovorno i efikasno upravljati </w:t>
      </w:r>
    </w:p>
    <w:p w:rsidR="00744E4E" w:rsidRPr="00E130A1" w:rsidRDefault="00E130A1" w:rsidP="00E130A1">
      <w:pPr>
        <w:spacing w:after="0"/>
        <w:jc w:val="both"/>
        <w:rPr>
          <w:rFonts w:asciiTheme="minorHAnsi" w:hAnsiTheme="minorHAnsi"/>
          <w:color w:val="000000"/>
        </w:rPr>
      </w:pPr>
      <w:r w:rsidRPr="00E130A1">
        <w:rPr>
          <w:rFonts w:asciiTheme="minorHAnsi" w:hAnsiTheme="minorHAnsi" w:cs="Arial"/>
          <w:b/>
          <w:i/>
        </w:rPr>
        <w:t xml:space="preserve">sportskim objektima u Gradu Labinu, te sudjelovati u pripremi projekata i </w:t>
      </w:r>
      <w:proofErr w:type="spellStart"/>
      <w:r w:rsidRPr="00E130A1">
        <w:rPr>
          <w:rFonts w:asciiTheme="minorHAnsi" w:hAnsiTheme="minorHAnsi" w:cs="Arial"/>
          <w:b/>
          <w:i/>
        </w:rPr>
        <w:t>i</w:t>
      </w:r>
      <w:proofErr w:type="spellEnd"/>
      <w:r w:rsidRPr="00E130A1">
        <w:rPr>
          <w:rFonts w:asciiTheme="minorHAnsi" w:hAnsiTheme="minorHAnsi" w:cs="Arial"/>
          <w:b/>
          <w:i/>
        </w:rPr>
        <w:t xml:space="preserve"> samoj izgradnji sportskih objekata.</w:t>
      </w:r>
    </w:p>
    <w:p w:rsidR="00974DC9" w:rsidRDefault="00974DC9" w:rsidP="00744E4E">
      <w:pPr>
        <w:spacing w:after="0"/>
        <w:jc w:val="both"/>
        <w:rPr>
          <w:rFonts w:asciiTheme="minorHAnsi" w:hAnsiTheme="minorHAnsi"/>
          <w:color w:val="000000"/>
        </w:rPr>
      </w:pPr>
      <w:r>
        <w:rPr>
          <w:rFonts w:asciiTheme="minorHAnsi" w:hAnsiTheme="minorHAnsi"/>
          <w:color w:val="000000"/>
        </w:rPr>
        <w:t>S</w:t>
      </w:r>
      <w:r w:rsidRPr="00974DC9">
        <w:rPr>
          <w:rFonts w:asciiTheme="minorHAnsi" w:hAnsiTheme="minorHAnsi"/>
          <w:color w:val="000000"/>
        </w:rPr>
        <w:t>ukladno Ugovoru o poslovnoj suradnji na provedbi projekata Sportski kompleks Labin (sportska dvorana) i rekonstrukcija atletske staze, koordinirali smo provođenje građevinskih radova na sportskom centru Franko Mileta.</w:t>
      </w:r>
    </w:p>
    <w:p w:rsidR="00974DC9" w:rsidRDefault="00974DC9" w:rsidP="00744E4E">
      <w:pPr>
        <w:spacing w:after="0"/>
        <w:jc w:val="both"/>
        <w:rPr>
          <w:rFonts w:asciiTheme="minorHAnsi" w:hAnsiTheme="minorHAnsi"/>
          <w:color w:val="000000"/>
        </w:rPr>
      </w:pPr>
      <w:r>
        <w:rPr>
          <w:rFonts w:asciiTheme="minorHAnsi" w:hAnsiTheme="minorHAnsi"/>
          <w:color w:val="000000"/>
        </w:rPr>
        <w:t xml:space="preserve">Pomoćna dvorana je otvorena 15. svibnja 2017., a cijeli sportski centar Franko Mileta otvoren je 25.listopada 2017. godine. Svi radovi su završeni u predviđenim rokovima, a inicijalni </w:t>
      </w:r>
      <w:proofErr w:type="spellStart"/>
      <w:r>
        <w:rPr>
          <w:rFonts w:asciiTheme="minorHAnsi" w:hAnsiTheme="minorHAnsi"/>
          <w:color w:val="000000"/>
        </w:rPr>
        <w:t>buđet</w:t>
      </w:r>
      <w:proofErr w:type="spellEnd"/>
      <w:r>
        <w:rPr>
          <w:rFonts w:asciiTheme="minorHAnsi" w:hAnsiTheme="minorHAnsi"/>
          <w:color w:val="000000"/>
        </w:rPr>
        <w:t xml:space="preserve"> je prebačen za </w:t>
      </w:r>
      <w:r w:rsidR="00C556E4">
        <w:rPr>
          <w:rFonts w:asciiTheme="minorHAnsi" w:hAnsiTheme="minorHAnsi"/>
          <w:color w:val="000000"/>
        </w:rPr>
        <w:t>manje od 13%</w:t>
      </w:r>
      <w:r>
        <w:rPr>
          <w:rFonts w:asciiTheme="minorHAnsi" w:hAnsiTheme="minorHAnsi"/>
          <w:color w:val="000000"/>
        </w:rPr>
        <w:t xml:space="preserve"> i SC Franko Mileta je sa svom opremom koštao </w:t>
      </w:r>
      <w:r w:rsidR="000D3520" w:rsidRPr="000D3520">
        <w:rPr>
          <w:rFonts w:asciiTheme="minorHAnsi" w:hAnsiTheme="minorHAnsi"/>
          <w:color w:val="000000"/>
        </w:rPr>
        <w:t>28</w:t>
      </w:r>
      <w:r w:rsidR="000D3520">
        <w:rPr>
          <w:rFonts w:asciiTheme="minorHAnsi" w:hAnsiTheme="minorHAnsi"/>
          <w:color w:val="000000"/>
        </w:rPr>
        <w:t>.</w:t>
      </w:r>
      <w:r w:rsidR="000D3520" w:rsidRPr="000D3520">
        <w:rPr>
          <w:rFonts w:asciiTheme="minorHAnsi" w:hAnsiTheme="minorHAnsi"/>
          <w:color w:val="000000"/>
        </w:rPr>
        <w:t>774</w:t>
      </w:r>
      <w:r w:rsidR="000D3520">
        <w:rPr>
          <w:rFonts w:asciiTheme="minorHAnsi" w:hAnsiTheme="minorHAnsi"/>
          <w:color w:val="000000"/>
        </w:rPr>
        <w:t>.</w:t>
      </w:r>
      <w:r w:rsidR="000D3520" w:rsidRPr="000D3520">
        <w:rPr>
          <w:rFonts w:asciiTheme="minorHAnsi" w:hAnsiTheme="minorHAnsi"/>
          <w:color w:val="000000"/>
        </w:rPr>
        <w:t>267,86</w:t>
      </w:r>
      <w:r>
        <w:rPr>
          <w:rFonts w:asciiTheme="minorHAnsi" w:hAnsiTheme="minorHAnsi"/>
          <w:color w:val="000000"/>
        </w:rPr>
        <w:t xml:space="preserve"> kuna.</w:t>
      </w:r>
    </w:p>
    <w:p w:rsidR="00974DC9" w:rsidRDefault="00974DC9" w:rsidP="00744E4E">
      <w:pPr>
        <w:spacing w:after="0"/>
        <w:jc w:val="both"/>
        <w:rPr>
          <w:rFonts w:asciiTheme="minorHAnsi" w:hAnsiTheme="minorHAnsi"/>
          <w:color w:val="000000"/>
        </w:rPr>
      </w:pPr>
      <w:r>
        <w:rPr>
          <w:rFonts w:asciiTheme="minorHAnsi" w:hAnsiTheme="minorHAnsi"/>
          <w:color w:val="000000"/>
        </w:rPr>
        <w:t xml:space="preserve">Nakon otvaranja sportski centar predan je na upravljanje </w:t>
      </w:r>
      <w:proofErr w:type="spellStart"/>
      <w:r>
        <w:rPr>
          <w:rFonts w:asciiTheme="minorHAnsi" w:hAnsiTheme="minorHAnsi"/>
          <w:color w:val="000000"/>
        </w:rPr>
        <w:t>tvrki</w:t>
      </w:r>
      <w:proofErr w:type="spellEnd"/>
      <w:r>
        <w:rPr>
          <w:rFonts w:asciiTheme="minorHAnsi" w:hAnsiTheme="minorHAnsi"/>
          <w:color w:val="000000"/>
        </w:rPr>
        <w:t xml:space="preserve"> Labin 2000 gdje je zaposlen domar i dvije čistačice. </w:t>
      </w:r>
    </w:p>
    <w:p w:rsidR="00865ED7" w:rsidRDefault="00744E4E" w:rsidP="00744E4E">
      <w:pPr>
        <w:spacing w:after="0"/>
        <w:jc w:val="both"/>
        <w:rPr>
          <w:rFonts w:asciiTheme="minorHAnsi" w:hAnsiTheme="minorHAnsi"/>
          <w:color w:val="000000"/>
        </w:rPr>
      </w:pPr>
      <w:r w:rsidRPr="00E015C8">
        <w:rPr>
          <w:rFonts w:asciiTheme="minorHAnsi" w:hAnsiTheme="minorHAnsi"/>
          <w:color w:val="000000"/>
        </w:rPr>
        <w:t>Tijekom godine odrađene su aktivnosti tekućeg održavanja travnjaka na igralištu Iskra i gradskom Stadionu</w:t>
      </w:r>
      <w:r w:rsidR="006A3C8E" w:rsidRPr="00E015C8">
        <w:rPr>
          <w:rFonts w:asciiTheme="minorHAnsi" w:hAnsiTheme="minorHAnsi"/>
          <w:color w:val="000000"/>
        </w:rPr>
        <w:t xml:space="preserve"> (gnojenje, </w:t>
      </w:r>
      <w:proofErr w:type="spellStart"/>
      <w:r w:rsidR="006A3C8E" w:rsidRPr="00E015C8">
        <w:rPr>
          <w:rFonts w:asciiTheme="minorHAnsi" w:hAnsiTheme="minorHAnsi"/>
          <w:color w:val="000000"/>
        </w:rPr>
        <w:t>dosijavanje</w:t>
      </w:r>
      <w:proofErr w:type="spellEnd"/>
      <w:r w:rsidR="006A3C8E" w:rsidRPr="00E015C8">
        <w:rPr>
          <w:rFonts w:asciiTheme="minorHAnsi" w:hAnsiTheme="minorHAnsi"/>
          <w:color w:val="000000"/>
        </w:rPr>
        <w:t xml:space="preserve">, </w:t>
      </w:r>
      <w:proofErr w:type="spellStart"/>
      <w:r w:rsidR="006A3C8E" w:rsidRPr="00E015C8">
        <w:rPr>
          <w:rFonts w:asciiTheme="minorHAnsi" w:hAnsiTheme="minorHAnsi"/>
          <w:color w:val="000000"/>
        </w:rPr>
        <w:t>aeracija</w:t>
      </w:r>
      <w:proofErr w:type="spellEnd"/>
      <w:r w:rsidR="006A3C8E" w:rsidRPr="00E015C8">
        <w:rPr>
          <w:rFonts w:asciiTheme="minorHAnsi" w:hAnsiTheme="minorHAnsi"/>
          <w:color w:val="000000"/>
        </w:rPr>
        <w:t>…)</w:t>
      </w:r>
      <w:r w:rsidR="00300F7D">
        <w:rPr>
          <w:rFonts w:asciiTheme="minorHAnsi" w:hAnsiTheme="minorHAnsi"/>
          <w:color w:val="000000"/>
        </w:rPr>
        <w:t>,</w:t>
      </w:r>
      <w:r w:rsidR="005736C2">
        <w:rPr>
          <w:rFonts w:asciiTheme="minorHAnsi" w:hAnsiTheme="minorHAnsi"/>
          <w:color w:val="000000"/>
        </w:rPr>
        <w:t>uređenje travnatog igrališta kod OŠ Matija Vlačić,</w:t>
      </w:r>
      <w:r w:rsidR="00300F7D">
        <w:rPr>
          <w:rFonts w:asciiTheme="minorHAnsi" w:hAnsiTheme="minorHAnsi"/>
          <w:color w:val="000000"/>
        </w:rPr>
        <w:t xml:space="preserve"> te je u svibnju postavljena gumena podloga na igralištu ispred škole Ivo Lola Ribar</w:t>
      </w:r>
      <w:r w:rsidR="005062AB">
        <w:rPr>
          <w:rFonts w:asciiTheme="minorHAnsi" w:hAnsiTheme="minorHAnsi"/>
          <w:color w:val="000000"/>
        </w:rPr>
        <w:t xml:space="preserve">. Vrijednost investicije u igralište je </w:t>
      </w:r>
      <w:r w:rsidR="005062AB" w:rsidRPr="005062AB">
        <w:rPr>
          <w:rFonts w:asciiTheme="minorHAnsi" w:hAnsiTheme="minorHAnsi"/>
          <w:color w:val="000000"/>
        </w:rPr>
        <w:t>159</w:t>
      </w:r>
      <w:r w:rsidR="005062AB">
        <w:rPr>
          <w:rFonts w:asciiTheme="minorHAnsi" w:hAnsiTheme="minorHAnsi"/>
          <w:color w:val="000000"/>
        </w:rPr>
        <w:t>.</w:t>
      </w:r>
      <w:r w:rsidR="005062AB" w:rsidRPr="005062AB">
        <w:rPr>
          <w:rFonts w:asciiTheme="minorHAnsi" w:hAnsiTheme="minorHAnsi"/>
          <w:color w:val="000000"/>
        </w:rPr>
        <w:t>750</w:t>
      </w:r>
      <w:r w:rsidR="005062AB">
        <w:rPr>
          <w:rFonts w:asciiTheme="minorHAnsi" w:hAnsiTheme="minorHAnsi"/>
          <w:color w:val="000000"/>
        </w:rPr>
        <w:t>,00 kuna, a osim podloge postavljena je i nova ograda koja onemogućava ulaz biciklista i automobila na igralište, što je ranije bila česta pojava čime je uništena stara podloga od umjetne trave.</w:t>
      </w:r>
    </w:p>
    <w:p w:rsidR="00865ED7" w:rsidRDefault="00865ED7" w:rsidP="00744E4E">
      <w:pPr>
        <w:spacing w:after="0"/>
        <w:jc w:val="both"/>
        <w:rPr>
          <w:rFonts w:asciiTheme="minorHAnsi" w:hAnsiTheme="minorHAnsi" w:cs="Arial"/>
        </w:rPr>
      </w:pPr>
    </w:p>
    <w:p w:rsidR="00E203EC" w:rsidRDefault="00E203EC" w:rsidP="00744E4E">
      <w:pPr>
        <w:spacing w:after="0"/>
        <w:jc w:val="both"/>
        <w:rPr>
          <w:rFonts w:asciiTheme="minorHAnsi" w:hAnsiTheme="minorHAnsi" w:cs="Arial"/>
          <w:sz w:val="16"/>
          <w:szCs w:val="16"/>
        </w:rPr>
      </w:pPr>
    </w:p>
    <w:p w:rsidR="00925C32" w:rsidRPr="00C556E4" w:rsidRDefault="00865ED7" w:rsidP="00744E4E">
      <w:pPr>
        <w:spacing w:after="0"/>
        <w:jc w:val="both"/>
        <w:rPr>
          <w:rFonts w:asciiTheme="minorHAnsi" w:hAnsiTheme="minorHAnsi"/>
          <w:color w:val="000000"/>
          <w:sz w:val="16"/>
          <w:szCs w:val="16"/>
        </w:rPr>
      </w:pPr>
      <w:r w:rsidRPr="00C556E4">
        <w:rPr>
          <w:rFonts w:asciiTheme="minorHAnsi" w:hAnsiTheme="minorHAnsi" w:cs="Arial"/>
          <w:sz w:val="16"/>
          <w:szCs w:val="16"/>
        </w:rPr>
        <w:t xml:space="preserve">Tabela 7. </w:t>
      </w:r>
      <w:r w:rsidRPr="00C556E4">
        <w:rPr>
          <w:sz w:val="16"/>
          <w:szCs w:val="16"/>
        </w:rPr>
        <w:t>PRIHODI OD ODRŽAVANJA SPORTSKIH OBJEKATA</w:t>
      </w:r>
    </w:p>
    <w:p w:rsidR="00CF21F5" w:rsidRPr="00E015C8" w:rsidRDefault="00865ED7" w:rsidP="00744E4E">
      <w:pPr>
        <w:spacing w:after="0"/>
        <w:jc w:val="both"/>
        <w:rPr>
          <w:rFonts w:asciiTheme="minorHAnsi" w:hAnsiTheme="minorHAnsi"/>
          <w:color w:val="000000"/>
        </w:rPr>
      </w:pPr>
      <w:r w:rsidRPr="00974DC9">
        <w:rPr>
          <w:noProof/>
          <w:lang w:val="en-GB" w:eastAsia="en-GB"/>
        </w:rPr>
        <w:drawing>
          <wp:inline distT="0" distB="0" distL="0" distR="0" wp14:anchorId="0C928DA2" wp14:editId="6D502EFB">
            <wp:extent cx="2857500" cy="1457325"/>
            <wp:effectExtent l="0" t="0" r="0" b="9525"/>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457325"/>
                    </a:xfrm>
                    <a:prstGeom prst="rect">
                      <a:avLst/>
                    </a:prstGeom>
                    <a:noFill/>
                    <a:ln>
                      <a:noFill/>
                    </a:ln>
                  </pic:spPr>
                </pic:pic>
              </a:graphicData>
            </a:graphic>
          </wp:inline>
        </w:drawing>
      </w:r>
    </w:p>
    <w:p w:rsidR="00F222CB" w:rsidRPr="00E015C8" w:rsidRDefault="00F222CB" w:rsidP="00744E4E">
      <w:pPr>
        <w:spacing w:after="0"/>
        <w:jc w:val="both"/>
        <w:rPr>
          <w:rFonts w:asciiTheme="minorHAnsi" w:hAnsiTheme="minorHAnsi"/>
          <w:color w:val="000000"/>
        </w:rPr>
      </w:pPr>
    </w:p>
    <w:p w:rsidR="00382F5F" w:rsidRDefault="00F222CB" w:rsidP="00744E4E">
      <w:pPr>
        <w:spacing w:after="0"/>
        <w:jc w:val="both"/>
        <w:rPr>
          <w:rFonts w:asciiTheme="minorHAnsi" w:hAnsiTheme="minorHAnsi"/>
          <w:color w:val="000000"/>
        </w:rPr>
      </w:pPr>
      <w:r w:rsidRPr="00E015C8">
        <w:rPr>
          <w:rFonts w:asciiTheme="minorHAnsi" w:hAnsiTheme="minorHAnsi"/>
          <w:color w:val="000000"/>
        </w:rPr>
        <w:t>Labin 2000</w:t>
      </w:r>
      <w:r w:rsidR="00925C32">
        <w:rPr>
          <w:rFonts w:asciiTheme="minorHAnsi" w:hAnsiTheme="minorHAnsi"/>
          <w:color w:val="000000"/>
        </w:rPr>
        <w:t xml:space="preserve"> d.o.o.</w:t>
      </w:r>
      <w:r w:rsidR="00F46829">
        <w:rPr>
          <w:rFonts w:asciiTheme="minorHAnsi" w:hAnsiTheme="minorHAnsi"/>
          <w:color w:val="000000"/>
        </w:rPr>
        <w:t xml:space="preserve"> obračunava naknadu od 1.500</w:t>
      </w:r>
      <w:r w:rsidRPr="00E015C8">
        <w:rPr>
          <w:rFonts w:asciiTheme="minorHAnsi" w:hAnsiTheme="minorHAnsi"/>
          <w:color w:val="000000"/>
        </w:rPr>
        <w:t xml:space="preserve"> kn mjesečno za održavanje i upravljanje sportskim objektima, te obračunava 5% naknade na sve fakture za održavanje ostalih sportskih objekata koji nisu predmet Ugovora o upravljanju i održavanju.</w:t>
      </w:r>
      <w:r w:rsidR="000D2157">
        <w:rPr>
          <w:rFonts w:asciiTheme="minorHAnsi" w:hAnsiTheme="minorHAnsi"/>
          <w:color w:val="000000"/>
        </w:rPr>
        <w:t xml:space="preserve"> </w:t>
      </w:r>
    </w:p>
    <w:p w:rsidR="00114FD0" w:rsidRDefault="00114FD0" w:rsidP="00744E4E">
      <w:pPr>
        <w:spacing w:after="0"/>
        <w:jc w:val="both"/>
        <w:rPr>
          <w:rFonts w:asciiTheme="minorHAnsi" w:hAnsiTheme="minorHAnsi"/>
          <w:color w:val="000000"/>
        </w:rPr>
      </w:pPr>
    </w:p>
    <w:p w:rsidR="00744E4E" w:rsidRPr="000D2157" w:rsidRDefault="0039728B" w:rsidP="00E11D3C">
      <w:pPr>
        <w:pStyle w:val="Odlomakpopisa"/>
        <w:numPr>
          <w:ilvl w:val="2"/>
          <w:numId w:val="5"/>
        </w:numPr>
        <w:spacing w:after="0"/>
        <w:jc w:val="both"/>
        <w:rPr>
          <w:rFonts w:asciiTheme="minorHAnsi" w:hAnsiTheme="minorHAnsi"/>
          <w:color w:val="000000"/>
        </w:rPr>
      </w:pPr>
      <w:r w:rsidRPr="0039728B">
        <w:rPr>
          <w:rFonts w:asciiTheme="minorHAnsi" w:hAnsiTheme="minorHAnsi"/>
          <w:b/>
          <w:color w:val="000000"/>
        </w:rPr>
        <w:t>Prihodi od usluga javne nabave</w:t>
      </w:r>
      <w:r w:rsidR="00995343">
        <w:rPr>
          <w:rFonts w:asciiTheme="minorHAnsi" w:hAnsiTheme="minorHAnsi"/>
          <w:b/>
          <w:color w:val="000000"/>
        </w:rPr>
        <w:t xml:space="preserve"> i ostalih intelektualnih usluga</w:t>
      </w:r>
    </w:p>
    <w:p w:rsidR="00744E4E" w:rsidRPr="00E015C8" w:rsidRDefault="00744E4E" w:rsidP="00744E4E">
      <w:pPr>
        <w:spacing w:after="0"/>
        <w:jc w:val="both"/>
        <w:rPr>
          <w:rFonts w:asciiTheme="minorHAnsi" w:hAnsiTheme="minorHAnsi"/>
          <w:color w:val="000000"/>
        </w:rPr>
      </w:pPr>
    </w:p>
    <w:p w:rsidR="00744E4E" w:rsidRPr="000D2157" w:rsidRDefault="00744E4E" w:rsidP="00877E2C">
      <w:pPr>
        <w:spacing w:after="0"/>
        <w:jc w:val="both"/>
        <w:rPr>
          <w:rFonts w:asciiTheme="minorHAnsi" w:hAnsiTheme="minorHAnsi"/>
          <w:color w:val="000000"/>
        </w:rPr>
      </w:pPr>
      <w:r w:rsidRPr="0039728B">
        <w:rPr>
          <w:rFonts w:asciiTheme="minorHAnsi" w:hAnsiTheme="minorHAnsi"/>
          <w:color w:val="000000"/>
        </w:rPr>
        <w:t xml:space="preserve">Labin 2000 </w:t>
      </w:r>
      <w:r w:rsidR="00925C32">
        <w:rPr>
          <w:rFonts w:asciiTheme="minorHAnsi" w:hAnsiTheme="minorHAnsi"/>
          <w:color w:val="000000"/>
        </w:rPr>
        <w:t xml:space="preserve">d.o.o. </w:t>
      </w:r>
      <w:r w:rsidRPr="0039728B">
        <w:rPr>
          <w:rFonts w:asciiTheme="minorHAnsi" w:hAnsiTheme="minorHAnsi"/>
          <w:color w:val="000000"/>
        </w:rPr>
        <w:t xml:space="preserve">je tijekom </w:t>
      </w:r>
      <w:r w:rsidR="0039728B">
        <w:rPr>
          <w:rFonts w:asciiTheme="minorHAnsi" w:hAnsiTheme="minorHAnsi"/>
          <w:color w:val="000000"/>
        </w:rPr>
        <w:t>201</w:t>
      </w:r>
      <w:r w:rsidR="004D30C9">
        <w:rPr>
          <w:rFonts w:asciiTheme="minorHAnsi" w:hAnsiTheme="minorHAnsi"/>
          <w:color w:val="000000"/>
        </w:rPr>
        <w:t>7</w:t>
      </w:r>
      <w:r w:rsidR="0039728B">
        <w:rPr>
          <w:rFonts w:asciiTheme="minorHAnsi" w:hAnsiTheme="minorHAnsi"/>
          <w:color w:val="000000"/>
        </w:rPr>
        <w:t xml:space="preserve">. g. </w:t>
      </w:r>
      <w:r w:rsidR="00F46829">
        <w:rPr>
          <w:rFonts w:asciiTheme="minorHAnsi" w:hAnsiTheme="minorHAnsi"/>
          <w:color w:val="000000"/>
        </w:rPr>
        <w:t xml:space="preserve">od provođenja javne nabave </w:t>
      </w:r>
      <w:proofErr w:type="spellStart"/>
      <w:r w:rsidR="00F46829">
        <w:rPr>
          <w:rFonts w:asciiTheme="minorHAnsi" w:hAnsiTheme="minorHAnsi"/>
          <w:color w:val="000000"/>
        </w:rPr>
        <w:t>uprihodovao</w:t>
      </w:r>
      <w:proofErr w:type="spellEnd"/>
      <w:r w:rsidR="00F46829">
        <w:rPr>
          <w:rFonts w:asciiTheme="minorHAnsi" w:hAnsiTheme="minorHAnsi"/>
          <w:color w:val="000000"/>
        </w:rPr>
        <w:t xml:space="preserve"> </w:t>
      </w:r>
      <w:r w:rsidR="00995343">
        <w:rPr>
          <w:rFonts w:asciiTheme="minorHAnsi" w:hAnsiTheme="minorHAnsi"/>
          <w:color w:val="000000"/>
        </w:rPr>
        <w:t xml:space="preserve">17.124 </w:t>
      </w:r>
      <w:r w:rsidR="00F46829">
        <w:rPr>
          <w:rFonts w:asciiTheme="minorHAnsi" w:hAnsiTheme="minorHAnsi"/>
          <w:color w:val="000000"/>
        </w:rPr>
        <w:t xml:space="preserve">kn za postupke javne nabave </w:t>
      </w:r>
      <w:proofErr w:type="spellStart"/>
      <w:r w:rsidR="00573D71" w:rsidRPr="00573D71">
        <w:rPr>
          <w:rFonts w:asciiTheme="minorHAnsi" w:hAnsiTheme="minorHAnsi"/>
          <w:color w:val="000000"/>
        </w:rPr>
        <w:t>nabave</w:t>
      </w:r>
      <w:proofErr w:type="spellEnd"/>
      <w:r w:rsidR="00573D71" w:rsidRPr="00573D71">
        <w:rPr>
          <w:rFonts w:asciiTheme="minorHAnsi" w:hAnsiTheme="minorHAnsi"/>
          <w:color w:val="000000"/>
        </w:rPr>
        <w:t xml:space="preserve"> Hrane i pića (škole i vrtić</w:t>
      </w:r>
      <w:r w:rsidR="00995343">
        <w:rPr>
          <w:rFonts w:asciiTheme="minorHAnsi" w:hAnsiTheme="minorHAnsi"/>
          <w:color w:val="000000"/>
        </w:rPr>
        <w:t xml:space="preserve">), Prijevoz sportaša (SSGL), </w:t>
      </w:r>
      <w:r w:rsidR="00573D71" w:rsidRPr="00573D71">
        <w:rPr>
          <w:rFonts w:asciiTheme="minorHAnsi" w:hAnsiTheme="minorHAnsi"/>
          <w:color w:val="000000"/>
        </w:rPr>
        <w:t>bagatelna nabava sredstava za čišćenje za osnovne škole i vrtić</w:t>
      </w:r>
      <w:r w:rsidR="00995343">
        <w:rPr>
          <w:rFonts w:asciiTheme="minorHAnsi" w:hAnsiTheme="minorHAnsi"/>
          <w:color w:val="000000"/>
        </w:rPr>
        <w:t xml:space="preserve"> i</w:t>
      </w:r>
      <w:r w:rsidR="00995343" w:rsidRPr="00995343">
        <w:t xml:space="preserve"> </w:t>
      </w:r>
      <w:r w:rsidR="00995343" w:rsidRPr="00995343">
        <w:rPr>
          <w:rFonts w:asciiTheme="minorHAnsi" w:hAnsiTheme="minorHAnsi"/>
          <w:color w:val="000000"/>
        </w:rPr>
        <w:t>serverska oprema</w:t>
      </w:r>
      <w:r w:rsidR="00995343">
        <w:rPr>
          <w:rFonts w:asciiTheme="minorHAnsi" w:hAnsiTheme="minorHAnsi"/>
          <w:color w:val="000000"/>
        </w:rPr>
        <w:t xml:space="preserve"> </w:t>
      </w:r>
      <w:r w:rsidR="00F46829">
        <w:rPr>
          <w:rFonts w:asciiTheme="minorHAnsi" w:hAnsiTheme="minorHAnsi"/>
          <w:color w:val="000000"/>
        </w:rPr>
        <w:t>.</w:t>
      </w:r>
      <w:r w:rsidR="00877E2C">
        <w:rPr>
          <w:rFonts w:asciiTheme="minorHAnsi" w:hAnsiTheme="minorHAnsi"/>
          <w:color w:val="000000"/>
        </w:rPr>
        <w:t xml:space="preserve"> U 201</w:t>
      </w:r>
      <w:r w:rsidR="004D30C9">
        <w:rPr>
          <w:rFonts w:asciiTheme="minorHAnsi" w:hAnsiTheme="minorHAnsi"/>
          <w:color w:val="000000"/>
        </w:rPr>
        <w:t>6</w:t>
      </w:r>
      <w:r w:rsidR="00877E2C">
        <w:rPr>
          <w:rFonts w:asciiTheme="minorHAnsi" w:hAnsiTheme="minorHAnsi"/>
          <w:color w:val="000000"/>
        </w:rPr>
        <w:t xml:space="preserve">. godine </w:t>
      </w:r>
      <w:r w:rsidR="00995343">
        <w:rPr>
          <w:rFonts w:asciiTheme="minorHAnsi" w:hAnsiTheme="minorHAnsi"/>
          <w:color w:val="000000"/>
        </w:rPr>
        <w:t xml:space="preserve">od javne nabave </w:t>
      </w:r>
      <w:r w:rsidR="00877E2C">
        <w:rPr>
          <w:rFonts w:asciiTheme="minorHAnsi" w:hAnsiTheme="minorHAnsi"/>
          <w:color w:val="000000"/>
        </w:rPr>
        <w:t xml:space="preserve">je </w:t>
      </w:r>
      <w:proofErr w:type="spellStart"/>
      <w:r w:rsidR="00877E2C">
        <w:rPr>
          <w:rFonts w:asciiTheme="minorHAnsi" w:hAnsiTheme="minorHAnsi"/>
          <w:color w:val="000000"/>
        </w:rPr>
        <w:t>uprihodovano</w:t>
      </w:r>
      <w:proofErr w:type="spellEnd"/>
      <w:r w:rsidR="00877E2C">
        <w:rPr>
          <w:rFonts w:asciiTheme="minorHAnsi" w:hAnsiTheme="minorHAnsi"/>
          <w:color w:val="000000"/>
        </w:rPr>
        <w:t xml:space="preserve"> </w:t>
      </w:r>
      <w:r w:rsidR="00995343">
        <w:rPr>
          <w:rFonts w:asciiTheme="minorHAnsi" w:hAnsiTheme="minorHAnsi"/>
          <w:color w:val="000000"/>
        </w:rPr>
        <w:t xml:space="preserve">5.609 </w:t>
      </w:r>
      <w:r w:rsidRPr="000D2157">
        <w:rPr>
          <w:rFonts w:asciiTheme="minorHAnsi" w:hAnsiTheme="minorHAnsi"/>
          <w:color w:val="000000"/>
        </w:rPr>
        <w:t>kuna.</w:t>
      </w:r>
      <w:r w:rsidR="00995343">
        <w:rPr>
          <w:rFonts w:asciiTheme="minorHAnsi" w:hAnsiTheme="minorHAnsi"/>
          <w:color w:val="000000"/>
        </w:rPr>
        <w:t xml:space="preserve"> Na ime Ugovora</w:t>
      </w:r>
      <w:r w:rsidR="00995343" w:rsidRPr="00995343">
        <w:rPr>
          <w:rFonts w:asciiTheme="minorHAnsi" w:hAnsiTheme="minorHAnsi"/>
          <w:color w:val="000000"/>
        </w:rPr>
        <w:t xml:space="preserve"> o poslovnoj suradnji na provedbi projekata Sportski kompleks Labin (sportska dvorana) i rekonstrukcija atletske staze</w:t>
      </w:r>
      <w:r w:rsidR="00995343">
        <w:rPr>
          <w:rFonts w:asciiTheme="minorHAnsi" w:hAnsiTheme="minorHAnsi"/>
          <w:color w:val="000000"/>
        </w:rPr>
        <w:t xml:space="preserve"> </w:t>
      </w:r>
      <w:proofErr w:type="spellStart"/>
      <w:r w:rsidR="00995343">
        <w:rPr>
          <w:rFonts w:asciiTheme="minorHAnsi" w:hAnsiTheme="minorHAnsi"/>
          <w:color w:val="000000"/>
        </w:rPr>
        <w:t>uprihodovali</w:t>
      </w:r>
      <w:proofErr w:type="spellEnd"/>
      <w:r w:rsidR="00995343">
        <w:rPr>
          <w:rFonts w:asciiTheme="minorHAnsi" w:hAnsiTheme="minorHAnsi"/>
          <w:color w:val="000000"/>
        </w:rPr>
        <w:t xml:space="preserve"> smo 17.000 kuna.</w:t>
      </w:r>
      <w:r w:rsidR="005736C2">
        <w:rPr>
          <w:rFonts w:asciiTheme="minorHAnsi" w:hAnsiTheme="minorHAnsi"/>
          <w:color w:val="000000"/>
        </w:rPr>
        <w:t xml:space="preserve"> </w:t>
      </w:r>
    </w:p>
    <w:p w:rsidR="004A4A34" w:rsidRPr="00E015C8" w:rsidRDefault="004A4A34" w:rsidP="00744E4E">
      <w:pPr>
        <w:spacing w:after="0"/>
        <w:jc w:val="both"/>
        <w:rPr>
          <w:rFonts w:asciiTheme="minorHAnsi" w:hAnsiTheme="minorHAnsi"/>
          <w:color w:val="000000"/>
        </w:rPr>
      </w:pPr>
    </w:p>
    <w:p w:rsidR="0039728B" w:rsidRPr="0039728B" w:rsidRDefault="0039728B" w:rsidP="00E11D3C">
      <w:pPr>
        <w:pStyle w:val="Odlomakpopisa"/>
        <w:numPr>
          <w:ilvl w:val="2"/>
          <w:numId w:val="5"/>
        </w:numPr>
        <w:spacing w:after="0"/>
        <w:jc w:val="both"/>
        <w:rPr>
          <w:rFonts w:asciiTheme="minorHAnsi" w:hAnsiTheme="minorHAnsi"/>
          <w:b/>
          <w:color w:val="000000"/>
        </w:rPr>
      </w:pPr>
      <w:r w:rsidRPr="0039728B">
        <w:rPr>
          <w:rFonts w:asciiTheme="minorHAnsi" w:hAnsiTheme="minorHAnsi"/>
          <w:b/>
          <w:color w:val="000000"/>
        </w:rPr>
        <w:t>Ostali prihodi</w:t>
      </w:r>
    </w:p>
    <w:p w:rsidR="0039728B" w:rsidRDefault="0039728B" w:rsidP="0039728B">
      <w:pPr>
        <w:spacing w:after="0"/>
        <w:jc w:val="both"/>
        <w:rPr>
          <w:rFonts w:asciiTheme="minorHAnsi" w:hAnsiTheme="minorHAnsi"/>
          <w:color w:val="000000"/>
        </w:rPr>
      </w:pPr>
    </w:p>
    <w:p w:rsidR="00744E4E" w:rsidRDefault="00744E4E" w:rsidP="000D2157">
      <w:pPr>
        <w:spacing w:after="0"/>
        <w:jc w:val="both"/>
        <w:rPr>
          <w:rFonts w:asciiTheme="minorHAnsi" w:hAnsiTheme="minorHAnsi"/>
          <w:color w:val="000000"/>
        </w:rPr>
      </w:pPr>
      <w:r w:rsidRPr="0039728B">
        <w:rPr>
          <w:rFonts w:asciiTheme="minorHAnsi" w:hAnsiTheme="minorHAnsi"/>
          <w:color w:val="000000"/>
        </w:rPr>
        <w:t xml:space="preserve">U strukturi ostalih prihoda  imamo prihode na ime </w:t>
      </w:r>
      <w:proofErr w:type="spellStart"/>
      <w:r w:rsidRPr="0039728B">
        <w:rPr>
          <w:rFonts w:asciiTheme="minorHAnsi" w:hAnsiTheme="minorHAnsi"/>
          <w:color w:val="000000"/>
        </w:rPr>
        <w:t>prefakturiranih</w:t>
      </w:r>
      <w:proofErr w:type="spellEnd"/>
      <w:r w:rsidRPr="0039728B">
        <w:rPr>
          <w:rFonts w:asciiTheme="minorHAnsi" w:hAnsiTheme="minorHAnsi"/>
          <w:color w:val="000000"/>
        </w:rPr>
        <w:t xml:space="preserve"> </w:t>
      </w:r>
      <w:r w:rsidR="000D2157" w:rsidRPr="0039728B">
        <w:rPr>
          <w:rFonts w:asciiTheme="minorHAnsi" w:hAnsiTheme="minorHAnsi"/>
          <w:color w:val="000000"/>
        </w:rPr>
        <w:t>tr</w:t>
      </w:r>
      <w:r w:rsidR="00877E2C">
        <w:rPr>
          <w:rFonts w:asciiTheme="minorHAnsi" w:hAnsiTheme="minorHAnsi"/>
          <w:color w:val="000000"/>
        </w:rPr>
        <w:t xml:space="preserve">oškova (održavanje servera i </w:t>
      </w:r>
      <w:r w:rsidRPr="000D2157">
        <w:rPr>
          <w:rFonts w:asciiTheme="minorHAnsi" w:hAnsiTheme="minorHAnsi"/>
          <w:color w:val="000000"/>
        </w:rPr>
        <w:t xml:space="preserve">telefonski troškovi za E-grad) u iznosu od </w:t>
      </w:r>
      <w:r w:rsidR="00995343">
        <w:rPr>
          <w:rFonts w:asciiTheme="minorHAnsi" w:hAnsiTheme="minorHAnsi"/>
          <w:color w:val="000000"/>
        </w:rPr>
        <w:t xml:space="preserve">173.968 </w:t>
      </w:r>
      <w:r w:rsidR="00F46829">
        <w:rPr>
          <w:rFonts w:asciiTheme="minorHAnsi" w:hAnsiTheme="minorHAnsi"/>
          <w:color w:val="000000"/>
        </w:rPr>
        <w:t>kn</w:t>
      </w:r>
      <w:r w:rsidR="00877E2C">
        <w:rPr>
          <w:rFonts w:asciiTheme="minorHAnsi" w:hAnsiTheme="minorHAnsi"/>
          <w:color w:val="000000"/>
        </w:rPr>
        <w:t xml:space="preserve"> (u 201</w:t>
      </w:r>
      <w:r w:rsidR="000E41BA">
        <w:rPr>
          <w:rFonts w:asciiTheme="minorHAnsi" w:hAnsiTheme="minorHAnsi"/>
          <w:color w:val="000000"/>
        </w:rPr>
        <w:t>6</w:t>
      </w:r>
      <w:r w:rsidR="00877E2C">
        <w:rPr>
          <w:rFonts w:asciiTheme="minorHAnsi" w:hAnsiTheme="minorHAnsi"/>
          <w:color w:val="000000"/>
        </w:rPr>
        <w:t>.</w:t>
      </w:r>
      <w:r w:rsidRPr="000D2157">
        <w:rPr>
          <w:rFonts w:asciiTheme="minorHAnsi" w:hAnsiTheme="minorHAnsi"/>
          <w:color w:val="000000"/>
        </w:rPr>
        <w:t xml:space="preserve"> smo imali </w:t>
      </w:r>
      <w:r w:rsidR="00995343">
        <w:rPr>
          <w:rFonts w:asciiTheme="minorHAnsi" w:hAnsiTheme="minorHAnsi"/>
          <w:color w:val="000000"/>
        </w:rPr>
        <w:t xml:space="preserve">150.051 </w:t>
      </w:r>
      <w:r w:rsidR="000E41BA" w:rsidRPr="000E41BA">
        <w:rPr>
          <w:rFonts w:asciiTheme="minorHAnsi" w:hAnsiTheme="minorHAnsi"/>
          <w:color w:val="000000"/>
        </w:rPr>
        <w:t>kunu</w:t>
      </w:r>
      <w:r w:rsidRPr="000D2157">
        <w:rPr>
          <w:rFonts w:asciiTheme="minorHAnsi" w:hAnsiTheme="minorHAnsi"/>
          <w:color w:val="000000"/>
        </w:rPr>
        <w:t xml:space="preserve">), prihodi na ime naplaćenih odgođenih prihoda (koji se </w:t>
      </w:r>
      <w:proofErr w:type="spellStart"/>
      <w:r w:rsidRPr="000D2157">
        <w:rPr>
          <w:rFonts w:asciiTheme="minorHAnsi" w:hAnsiTheme="minorHAnsi"/>
          <w:color w:val="000000"/>
        </w:rPr>
        <w:t>oprihoduju</w:t>
      </w:r>
      <w:proofErr w:type="spellEnd"/>
      <w:r w:rsidRPr="000D2157">
        <w:rPr>
          <w:rFonts w:asciiTheme="minorHAnsi" w:hAnsiTheme="minorHAnsi"/>
          <w:color w:val="000000"/>
        </w:rPr>
        <w:t xml:space="preserve"> sukcesivno knjiženju amortizacije u trenutku nastanka troška) u iznosu od </w:t>
      </w:r>
      <w:r w:rsidR="00995343">
        <w:rPr>
          <w:rFonts w:asciiTheme="minorHAnsi" w:hAnsiTheme="minorHAnsi"/>
          <w:color w:val="000000"/>
        </w:rPr>
        <w:t xml:space="preserve">224.424 </w:t>
      </w:r>
      <w:r w:rsidR="00877E2C">
        <w:rPr>
          <w:rFonts w:asciiTheme="minorHAnsi" w:hAnsiTheme="minorHAnsi"/>
          <w:color w:val="000000"/>
        </w:rPr>
        <w:t>kn (u 2</w:t>
      </w:r>
      <w:r w:rsidR="000E41BA">
        <w:rPr>
          <w:rFonts w:asciiTheme="minorHAnsi" w:hAnsiTheme="minorHAnsi"/>
          <w:color w:val="000000"/>
        </w:rPr>
        <w:t>0</w:t>
      </w:r>
      <w:r w:rsidR="00877E2C">
        <w:rPr>
          <w:rFonts w:asciiTheme="minorHAnsi" w:hAnsiTheme="minorHAnsi"/>
          <w:color w:val="000000"/>
        </w:rPr>
        <w:t>1</w:t>
      </w:r>
      <w:r w:rsidR="000E41BA">
        <w:rPr>
          <w:rFonts w:asciiTheme="minorHAnsi" w:hAnsiTheme="minorHAnsi"/>
          <w:color w:val="000000"/>
        </w:rPr>
        <w:t>6</w:t>
      </w:r>
      <w:r w:rsidR="00877E2C">
        <w:rPr>
          <w:rFonts w:asciiTheme="minorHAnsi" w:hAnsiTheme="minorHAnsi"/>
          <w:color w:val="000000"/>
        </w:rPr>
        <w:t xml:space="preserve">. g. </w:t>
      </w:r>
      <w:r w:rsidR="00995343">
        <w:rPr>
          <w:rFonts w:asciiTheme="minorHAnsi" w:hAnsiTheme="minorHAnsi"/>
          <w:color w:val="000000"/>
        </w:rPr>
        <w:t xml:space="preserve">318.643 </w:t>
      </w:r>
      <w:r w:rsidR="000E41BA" w:rsidRPr="000E41BA">
        <w:rPr>
          <w:rFonts w:asciiTheme="minorHAnsi" w:hAnsiTheme="minorHAnsi"/>
          <w:color w:val="000000"/>
        </w:rPr>
        <w:t>kn</w:t>
      </w:r>
      <w:r w:rsidR="00877E2C">
        <w:rPr>
          <w:rFonts w:asciiTheme="minorHAnsi" w:hAnsiTheme="minorHAnsi"/>
          <w:color w:val="000000"/>
        </w:rPr>
        <w:t xml:space="preserve">), </w:t>
      </w:r>
      <w:r w:rsidR="00995343">
        <w:rPr>
          <w:rFonts w:asciiTheme="minorHAnsi" w:hAnsiTheme="minorHAnsi"/>
          <w:color w:val="000000"/>
        </w:rPr>
        <w:t xml:space="preserve">25.699 </w:t>
      </w:r>
      <w:r w:rsidR="00877E2C">
        <w:rPr>
          <w:rFonts w:asciiTheme="minorHAnsi" w:hAnsiTheme="minorHAnsi"/>
          <w:color w:val="000000"/>
        </w:rPr>
        <w:t>kn od naplate šteta</w:t>
      </w:r>
      <w:r w:rsidRPr="000D2157">
        <w:rPr>
          <w:rFonts w:asciiTheme="minorHAnsi" w:hAnsiTheme="minorHAnsi"/>
          <w:color w:val="000000"/>
        </w:rPr>
        <w:t xml:space="preserve">. </w:t>
      </w:r>
    </w:p>
    <w:p w:rsidR="00382F5F" w:rsidRDefault="00382F5F" w:rsidP="000D2157">
      <w:pPr>
        <w:spacing w:after="0"/>
        <w:jc w:val="both"/>
        <w:rPr>
          <w:rFonts w:asciiTheme="minorHAnsi" w:hAnsiTheme="minorHAnsi"/>
          <w:color w:val="000000"/>
        </w:rPr>
      </w:pPr>
    </w:p>
    <w:p w:rsidR="000D2157" w:rsidRPr="000D2157" w:rsidRDefault="000D2157" w:rsidP="00E11D3C">
      <w:pPr>
        <w:pStyle w:val="Odlomakpopisa"/>
        <w:numPr>
          <w:ilvl w:val="2"/>
          <w:numId w:val="5"/>
        </w:numPr>
        <w:spacing w:after="0"/>
        <w:jc w:val="both"/>
        <w:rPr>
          <w:rFonts w:asciiTheme="minorHAnsi" w:hAnsiTheme="minorHAnsi"/>
          <w:b/>
          <w:color w:val="000000"/>
        </w:rPr>
      </w:pPr>
      <w:r w:rsidRPr="000D2157">
        <w:rPr>
          <w:rFonts w:asciiTheme="minorHAnsi" w:hAnsiTheme="minorHAnsi"/>
          <w:b/>
          <w:color w:val="000000"/>
        </w:rPr>
        <w:t>Prikaz ukupnih prihoda poslovanja</w:t>
      </w:r>
    </w:p>
    <w:p w:rsidR="000D2157" w:rsidRDefault="000D2157" w:rsidP="00744E4E">
      <w:pPr>
        <w:spacing w:after="0"/>
        <w:jc w:val="both"/>
        <w:rPr>
          <w:rFonts w:asciiTheme="minorHAnsi" w:hAnsiTheme="minorHAnsi"/>
          <w:color w:val="000000"/>
        </w:rPr>
      </w:pPr>
    </w:p>
    <w:p w:rsidR="004A4A34" w:rsidRPr="00E015C8" w:rsidRDefault="004A4A34" w:rsidP="00744E4E">
      <w:pPr>
        <w:spacing w:after="0"/>
        <w:jc w:val="both"/>
        <w:rPr>
          <w:rFonts w:asciiTheme="minorHAnsi" w:hAnsiTheme="minorHAnsi"/>
          <w:color w:val="000000"/>
        </w:rPr>
      </w:pPr>
      <w:r w:rsidRPr="00E015C8">
        <w:rPr>
          <w:rFonts w:asciiTheme="minorHAnsi" w:hAnsiTheme="minorHAnsi"/>
          <w:color w:val="000000"/>
        </w:rPr>
        <w:t>U RDG-u su svi prihodi strukt</w:t>
      </w:r>
      <w:r w:rsidR="006A3C8E" w:rsidRPr="00E015C8">
        <w:rPr>
          <w:rFonts w:asciiTheme="minorHAnsi" w:hAnsiTheme="minorHAnsi"/>
          <w:color w:val="000000"/>
        </w:rPr>
        <w:t>urirani u prihode osnovn</w:t>
      </w:r>
      <w:r w:rsidRPr="00E015C8">
        <w:rPr>
          <w:rFonts w:asciiTheme="minorHAnsi" w:hAnsiTheme="minorHAnsi"/>
          <w:color w:val="000000"/>
        </w:rPr>
        <w:t xml:space="preserve">ih djelatnosti i ostale prihode. </w:t>
      </w:r>
    </w:p>
    <w:p w:rsidR="004A4A34" w:rsidRDefault="004A4A34" w:rsidP="00744E4E">
      <w:pPr>
        <w:spacing w:after="0"/>
        <w:jc w:val="both"/>
        <w:rPr>
          <w:rFonts w:asciiTheme="minorHAnsi" w:hAnsiTheme="minorHAnsi"/>
          <w:color w:val="000000"/>
        </w:rPr>
      </w:pPr>
      <w:r w:rsidRPr="00E015C8">
        <w:rPr>
          <w:rFonts w:asciiTheme="minorHAnsi" w:hAnsiTheme="minorHAnsi"/>
          <w:color w:val="000000"/>
        </w:rPr>
        <w:t>Prihodi osnovnih djelatnosti su slijedeći:</w:t>
      </w:r>
    </w:p>
    <w:p w:rsidR="00865ED7" w:rsidRDefault="00865ED7" w:rsidP="00744E4E">
      <w:pPr>
        <w:spacing w:after="0"/>
        <w:jc w:val="both"/>
        <w:rPr>
          <w:rFonts w:asciiTheme="minorHAnsi" w:hAnsiTheme="minorHAnsi" w:cs="Arial"/>
        </w:rPr>
      </w:pPr>
    </w:p>
    <w:p w:rsidR="000D2157" w:rsidRPr="00E015C8" w:rsidRDefault="00865ED7" w:rsidP="00744E4E">
      <w:pPr>
        <w:spacing w:after="0"/>
        <w:jc w:val="both"/>
        <w:rPr>
          <w:rFonts w:asciiTheme="minorHAnsi" w:hAnsiTheme="minorHAnsi"/>
          <w:color w:val="000000"/>
        </w:rPr>
      </w:pPr>
      <w:bookmarkStart w:id="2" w:name="_Hlk514758975"/>
      <w:r w:rsidRPr="00382F5F">
        <w:rPr>
          <w:rFonts w:asciiTheme="minorHAnsi" w:hAnsiTheme="minorHAnsi" w:cs="Arial"/>
          <w:sz w:val="16"/>
          <w:szCs w:val="16"/>
        </w:rPr>
        <w:t xml:space="preserve">Tabela 8. </w:t>
      </w:r>
      <w:r w:rsidRPr="00382F5F">
        <w:rPr>
          <w:sz w:val="16"/>
          <w:szCs w:val="16"/>
        </w:rPr>
        <w:t>PRIHODI OD OSNOVNIH DJELATNOSTI_USPOREDBA S PLANOM 2016.G</w:t>
      </w:r>
      <w:r>
        <w:rPr>
          <w:sz w:val="20"/>
          <w:szCs w:val="20"/>
        </w:rPr>
        <w:t>.</w:t>
      </w:r>
    </w:p>
    <w:bookmarkEnd w:id="2"/>
    <w:p w:rsidR="004A4A34" w:rsidRPr="00E015C8" w:rsidRDefault="001F2D85" w:rsidP="00744E4E">
      <w:pPr>
        <w:spacing w:after="0"/>
        <w:jc w:val="both"/>
        <w:rPr>
          <w:rFonts w:asciiTheme="minorHAnsi" w:hAnsiTheme="minorHAnsi"/>
          <w:color w:val="000000"/>
        </w:rPr>
      </w:pPr>
      <w:r w:rsidRPr="001F2D85">
        <w:rPr>
          <w:noProof/>
          <w:lang w:val="en-GB" w:eastAsia="en-GB"/>
        </w:rPr>
        <w:drawing>
          <wp:inline distT="0" distB="0" distL="0" distR="0">
            <wp:extent cx="6210935" cy="3221995"/>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0935" cy="3221995"/>
                    </a:xfrm>
                    <a:prstGeom prst="rect">
                      <a:avLst/>
                    </a:prstGeom>
                    <a:noFill/>
                    <a:ln>
                      <a:noFill/>
                    </a:ln>
                  </pic:spPr>
                </pic:pic>
              </a:graphicData>
            </a:graphic>
          </wp:inline>
        </w:drawing>
      </w:r>
    </w:p>
    <w:p w:rsidR="004A4A34" w:rsidRPr="00E015C8" w:rsidRDefault="004A4A34" w:rsidP="00744E4E">
      <w:pPr>
        <w:spacing w:after="0"/>
        <w:jc w:val="both"/>
        <w:rPr>
          <w:rFonts w:asciiTheme="minorHAnsi" w:hAnsiTheme="minorHAnsi"/>
          <w:color w:val="000000"/>
        </w:rPr>
      </w:pPr>
    </w:p>
    <w:p w:rsidR="006B2D91" w:rsidRDefault="006B2D91" w:rsidP="00865ED7">
      <w:pPr>
        <w:spacing w:after="0"/>
        <w:jc w:val="both"/>
        <w:rPr>
          <w:rFonts w:asciiTheme="minorHAnsi" w:hAnsiTheme="minorHAnsi"/>
          <w:color w:val="000000"/>
        </w:rPr>
      </w:pPr>
    </w:p>
    <w:p w:rsidR="006B2D91" w:rsidRDefault="006B2D91" w:rsidP="00865ED7">
      <w:pPr>
        <w:spacing w:after="0"/>
        <w:jc w:val="both"/>
        <w:rPr>
          <w:rFonts w:asciiTheme="minorHAnsi" w:hAnsiTheme="minorHAnsi"/>
          <w:color w:val="000000"/>
        </w:rPr>
      </w:pPr>
    </w:p>
    <w:p w:rsidR="006B2D91" w:rsidRDefault="006B2D91" w:rsidP="00865ED7">
      <w:pPr>
        <w:spacing w:after="0"/>
        <w:jc w:val="both"/>
        <w:rPr>
          <w:rFonts w:asciiTheme="minorHAnsi" w:hAnsiTheme="minorHAnsi"/>
          <w:color w:val="000000"/>
        </w:rPr>
      </w:pPr>
    </w:p>
    <w:p w:rsidR="006B2D91" w:rsidRDefault="006B2D91" w:rsidP="00865ED7">
      <w:pPr>
        <w:spacing w:after="0"/>
        <w:jc w:val="both"/>
        <w:rPr>
          <w:rFonts w:asciiTheme="minorHAnsi" w:hAnsiTheme="minorHAnsi"/>
          <w:color w:val="000000"/>
        </w:rPr>
      </w:pPr>
    </w:p>
    <w:p w:rsidR="006B2D91" w:rsidRDefault="006B2D91" w:rsidP="00865ED7">
      <w:pPr>
        <w:spacing w:after="0"/>
        <w:jc w:val="both"/>
        <w:rPr>
          <w:rFonts w:asciiTheme="minorHAnsi" w:hAnsiTheme="minorHAnsi"/>
          <w:color w:val="000000"/>
        </w:rPr>
      </w:pPr>
    </w:p>
    <w:p w:rsidR="00114FD0" w:rsidRDefault="00114FD0" w:rsidP="00865ED7">
      <w:pPr>
        <w:spacing w:after="0"/>
        <w:jc w:val="both"/>
        <w:rPr>
          <w:rFonts w:asciiTheme="minorHAnsi" w:hAnsiTheme="minorHAnsi"/>
          <w:color w:val="000000"/>
        </w:rPr>
      </w:pPr>
    </w:p>
    <w:p w:rsidR="00CB5830" w:rsidRDefault="00CB5830" w:rsidP="00865ED7">
      <w:pPr>
        <w:spacing w:after="0"/>
        <w:jc w:val="both"/>
        <w:rPr>
          <w:rFonts w:asciiTheme="minorHAnsi" w:hAnsiTheme="minorHAnsi"/>
          <w:color w:val="000000"/>
        </w:rPr>
      </w:pPr>
    </w:p>
    <w:p w:rsidR="00556296" w:rsidRPr="00382F5F" w:rsidRDefault="004A4A34" w:rsidP="00865ED7">
      <w:pPr>
        <w:spacing w:after="0"/>
        <w:jc w:val="both"/>
        <w:rPr>
          <w:rFonts w:asciiTheme="minorHAnsi" w:hAnsiTheme="minorHAnsi"/>
          <w:color w:val="000000"/>
        </w:rPr>
      </w:pPr>
      <w:r w:rsidRPr="00E015C8">
        <w:rPr>
          <w:rFonts w:asciiTheme="minorHAnsi" w:hAnsiTheme="minorHAnsi"/>
          <w:color w:val="000000"/>
        </w:rPr>
        <w:t>Prihodi od os</w:t>
      </w:r>
      <w:r w:rsidR="009E447D" w:rsidRPr="00E015C8">
        <w:rPr>
          <w:rFonts w:asciiTheme="minorHAnsi" w:hAnsiTheme="minorHAnsi"/>
          <w:color w:val="000000"/>
        </w:rPr>
        <w:t>talih djelatnosti su slijedeći:</w:t>
      </w:r>
    </w:p>
    <w:p w:rsidR="00556296" w:rsidRDefault="00556296" w:rsidP="00865ED7">
      <w:pPr>
        <w:spacing w:after="0"/>
        <w:jc w:val="both"/>
        <w:rPr>
          <w:rFonts w:asciiTheme="minorHAnsi" w:hAnsiTheme="minorHAnsi" w:cs="Arial"/>
        </w:rPr>
      </w:pPr>
    </w:p>
    <w:p w:rsidR="00865ED7" w:rsidRPr="0090777D" w:rsidRDefault="00865ED7" w:rsidP="00865ED7">
      <w:pPr>
        <w:spacing w:after="0"/>
        <w:jc w:val="both"/>
        <w:rPr>
          <w:rFonts w:asciiTheme="minorHAnsi" w:hAnsiTheme="minorHAnsi"/>
          <w:color w:val="000000"/>
          <w:sz w:val="20"/>
          <w:szCs w:val="20"/>
        </w:rPr>
      </w:pPr>
      <w:r w:rsidRPr="00382F5F">
        <w:rPr>
          <w:rFonts w:asciiTheme="minorHAnsi" w:hAnsiTheme="minorHAnsi" w:cs="Arial"/>
          <w:sz w:val="16"/>
          <w:szCs w:val="16"/>
        </w:rPr>
        <w:t xml:space="preserve">Tabela 9. OSTALI </w:t>
      </w:r>
      <w:r w:rsidRPr="00382F5F">
        <w:rPr>
          <w:sz w:val="16"/>
          <w:szCs w:val="16"/>
        </w:rPr>
        <w:t>PRIHODI_USPOREDBA S PLANOM I 2016.G</w:t>
      </w:r>
      <w:r w:rsidRPr="0090777D">
        <w:rPr>
          <w:sz w:val="20"/>
          <w:szCs w:val="20"/>
        </w:rPr>
        <w:t>.</w:t>
      </w:r>
    </w:p>
    <w:p w:rsidR="004A4A34" w:rsidRPr="00E015C8" w:rsidRDefault="00114FD0" w:rsidP="00744E4E">
      <w:pPr>
        <w:spacing w:after="0"/>
        <w:jc w:val="both"/>
        <w:rPr>
          <w:rFonts w:asciiTheme="minorHAnsi" w:hAnsiTheme="minorHAnsi"/>
          <w:color w:val="000000"/>
        </w:rPr>
      </w:pPr>
      <w:r w:rsidRPr="00114FD0">
        <w:rPr>
          <w:noProof/>
          <w:lang w:val="en-GB" w:eastAsia="en-GB"/>
        </w:rPr>
        <w:drawing>
          <wp:inline distT="0" distB="0" distL="0" distR="0">
            <wp:extent cx="6210935" cy="1217716"/>
            <wp:effectExtent l="0" t="0" r="0" b="1905"/>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0935" cy="1217716"/>
                    </a:xfrm>
                    <a:prstGeom prst="rect">
                      <a:avLst/>
                    </a:prstGeom>
                    <a:noFill/>
                    <a:ln>
                      <a:noFill/>
                    </a:ln>
                  </pic:spPr>
                </pic:pic>
              </a:graphicData>
            </a:graphic>
          </wp:inline>
        </w:drawing>
      </w:r>
    </w:p>
    <w:p w:rsidR="00A95A3F" w:rsidRDefault="00A95A3F" w:rsidP="00744E4E">
      <w:pPr>
        <w:spacing w:after="0"/>
        <w:jc w:val="both"/>
        <w:rPr>
          <w:rFonts w:asciiTheme="minorHAnsi" w:hAnsiTheme="minorHAnsi"/>
          <w:color w:val="000000"/>
        </w:rPr>
      </w:pPr>
    </w:p>
    <w:p w:rsidR="004A4A34" w:rsidRDefault="004A4A34" w:rsidP="00744E4E">
      <w:pPr>
        <w:spacing w:after="0"/>
        <w:jc w:val="both"/>
        <w:rPr>
          <w:rFonts w:asciiTheme="minorHAnsi" w:hAnsiTheme="minorHAnsi"/>
          <w:color w:val="000000"/>
        </w:rPr>
      </w:pPr>
      <w:r w:rsidRPr="00E015C8">
        <w:rPr>
          <w:rFonts w:asciiTheme="minorHAnsi" w:hAnsiTheme="minorHAnsi"/>
          <w:color w:val="000000"/>
        </w:rPr>
        <w:t>Ukupni prihodi prikazani su u slijedećoj tablici:</w:t>
      </w:r>
    </w:p>
    <w:p w:rsidR="0039728B" w:rsidRDefault="0039728B" w:rsidP="00744E4E">
      <w:pPr>
        <w:spacing w:after="0"/>
        <w:jc w:val="both"/>
        <w:rPr>
          <w:rFonts w:asciiTheme="minorHAnsi" w:hAnsiTheme="minorHAnsi"/>
          <w:color w:val="000000"/>
        </w:rPr>
      </w:pPr>
    </w:p>
    <w:p w:rsidR="00865ED7" w:rsidRPr="0090777D" w:rsidRDefault="00865ED7" w:rsidP="00865ED7">
      <w:pPr>
        <w:spacing w:after="0"/>
        <w:jc w:val="both"/>
        <w:rPr>
          <w:rFonts w:asciiTheme="minorHAnsi" w:hAnsiTheme="minorHAnsi"/>
          <w:color w:val="000000"/>
          <w:sz w:val="20"/>
          <w:szCs w:val="20"/>
        </w:rPr>
      </w:pPr>
      <w:r w:rsidRPr="00382F5F">
        <w:rPr>
          <w:rFonts w:asciiTheme="minorHAnsi" w:hAnsiTheme="minorHAnsi" w:cs="Arial"/>
          <w:sz w:val="16"/>
          <w:szCs w:val="16"/>
        </w:rPr>
        <w:t xml:space="preserve">Tabela 10. UKUPNI </w:t>
      </w:r>
      <w:r w:rsidRPr="00382F5F">
        <w:rPr>
          <w:sz w:val="16"/>
          <w:szCs w:val="16"/>
        </w:rPr>
        <w:t>PRIHODI_USPOREDBA S PLANOM I 2016.G</w:t>
      </w:r>
      <w:r w:rsidRPr="0090777D">
        <w:rPr>
          <w:sz w:val="20"/>
          <w:szCs w:val="20"/>
        </w:rPr>
        <w:t>.</w:t>
      </w:r>
    </w:p>
    <w:p w:rsidR="004A4A34" w:rsidRPr="00E015C8" w:rsidRDefault="00114FD0" w:rsidP="00744E4E">
      <w:pPr>
        <w:spacing w:after="0"/>
        <w:jc w:val="both"/>
        <w:rPr>
          <w:rFonts w:asciiTheme="minorHAnsi" w:hAnsiTheme="minorHAnsi"/>
          <w:color w:val="000000"/>
        </w:rPr>
      </w:pPr>
      <w:r w:rsidRPr="00114FD0">
        <w:rPr>
          <w:noProof/>
          <w:lang w:val="en-GB" w:eastAsia="en-GB"/>
        </w:rPr>
        <w:drawing>
          <wp:inline distT="0" distB="0" distL="0" distR="0">
            <wp:extent cx="6210935" cy="833174"/>
            <wp:effectExtent l="0" t="0" r="0" b="508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0935" cy="833174"/>
                    </a:xfrm>
                    <a:prstGeom prst="rect">
                      <a:avLst/>
                    </a:prstGeom>
                    <a:noFill/>
                    <a:ln>
                      <a:noFill/>
                    </a:ln>
                  </pic:spPr>
                </pic:pic>
              </a:graphicData>
            </a:graphic>
          </wp:inline>
        </w:drawing>
      </w:r>
    </w:p>
    <w:p w:rsidR="009E447D" w:rsidRPr="00E015C8" w:rsidRDefault="009E447D" w:rsidP="00744E4E">
      <w:pPr>
        <w:spacing w:after="0"/>
        <w:jc w:val="both"/>
        <w:rPr>
          <w:rFonts w:asciiTheme="minorHAnsi" w:hAnsiTheme="minorHAnsi"/>
          <w:color w:val="000000"/>
        </w:rPr>
      </w:pPr>
    </w:p>
    <w:p w:rsidR="00D033E0" w:rsidRDefault="006A3C8E" w:rsidP="00744E4E">
      <w:pPr>
        <w:spacing w:after="0"/>
        <w:jc w:val="both"/>
        <w:rPr>
          <w:rFonts w:asciiTheme="minorHAnsi" w:hAnsiTheme="minorHAnsi"/>
          <w:color w:val="000000"/>
        </w:rPr>
      </w:pPr>
      <w:r w:rsidRPr="00E015C8">
        <w:rPr>
          <w:rFonts w:asciiTheme="minorHAnsi" w:hAnsiTheme="minorHAnsi"/>
          <w:color w:val="000000"/>
        </w:rPr>
        <w:t>Dakle, u 201</w:t>
      </w:r>
      <w:r w:rsidR="00AF4EC0">
        <w:rPr>
          <w:rFonts w:asciiTheme="minorHAnsi" w:hAnsiTheme="minorHAnsi"/>
          <w:color w:val="000000"/>
        </w:rPr>
        <w:t>7</w:t>
      </w:r>
      <w:r w:rsidR="000B5C89">
        <w:rPr>
          <w:rFonts w:asciiTheme="minorHAnsi" w:hAnsiTheme="minorHAnsi"/>
          <w:color w:val="000000"/>
        </w:rPr>
        <w:t>.</w:t>
      </w:r>
      <w:r w:rsidRPr="00E015C8">
        <w:rPr>
          <w:rFonts w:asciiTheme="minorHAnsi" w:hAnsiTheme="minorHAnsi"/>
          <w:color w:val="000000"/>
        </w:rPr>
        <w:t xml:space="preserve"> ostvarili smo </w:t>
      </w:r>
      <w:r w:rsidR="000B5C89">
        <w:rPr>
          <w:rFonts w:asciiTheme="minorHAnsi" w:hAnsiTheme="minorHAnsi"/>
          <w:color w:val="000000"/>
        </w:rPr>
        <w:t xml:space="preserve">8,3 </w:t>
      </w:r>
      <w:r w:rsidRPr="00E015C8">
        <w:rPr>
          <w:rFonts w:asciiTheme="minorHAnsi" w:hAnsiTheme="minorHAnsi"/>
          <w:color w:val="000000"/>
        </w:rPr>
        <w:t>% više prihoda nego u 201</w:t>
      </w:r>
      <w:r w:rsidR="00AF4EC0">
        <w:rPr>
          <w:rFonts w:asciiTheme="minorHAnsi" w:hAnsiTheme="minorHAnsi"/>
          <w:color w:val="000000"/>
        </w:rPr>
        <w:t>6</w:t>
      </w:r>
      <w:r w:rsidRPr="00E015C8">
        <w:rPr>
          <w:rFonts w:asciiTheme="minorHAnsi" w:hAnsiTheme="minorHAnsi"/>
          <w:color w:val="000000"/>
        </w:rPr>
        <w:t>. godin</w:t>
      </w:r>
      <w:r w:rsidR="000B5C89">
        <w:rPr>
          <w:rFonts w:asciiTheme="minorHAnsi" w:hAnsiTheme="minorHAnsi"/>
          <w:color w:val="000000"/>
        </w:rPr>
        <w:t>i</w:t>
      </w:r>
      <w:r w:rsidRPr="00E015C8">
        <w:rPr>
          <w:rFonts w:asciiTheme="minorHAnsi" w:hAnsiTheme="minorHAnsi"/>
          <w:color w:val="000000"/>
        </w:rPr>
        <w:t>.</w:t>
      </w:r>
    </w:p>
    <w:p w:rsidR="00D033E0" w:rsidRDefault="00D033E0" w:rsidP="00744E4E">
      <w:pPr>
        <w:spacing w:after="0"/>
        <w:jc w:val="both"/>
        <w:rPr>
          <w:rFonts w:asciiTheme="minorHAnsi" w:hAnsiTheme="minorHAnsi"/>
          <w:color w:val="000000"/>
        </w:rPr>
      </w:pPr>
    </w:p>
    <w:p w:rsidR="00CB5830" w:rsidRDefault="00CB5830" w:rsidP="00744E4E">
      <w:pPr>
        <w:spacing w:after="0"/>
        <w:jc w:val="both"/>
        <w:rPr>
          <w:rFonts w:asciiTheme="minorHAnsi" w:hAnsiTheme="minorHAnsi"/>
          <w:color w:val="000000"/>
        </w:rPr>
      </w:pPr>
    </w:p>
    <w:p w:rsidR="004A4A34" w:rsidRPr="0039728B" w:rsidRDefault="009E447D" w:rsidP="00E11D3C">
      <w:pPr>
        <w:pStyle w:val="Odlomakpopisa"/>
        <w:numPr>
          <w:ilvl w:val="1"/>
          <w:numId w:val="5"/>
        </w:numPr>
        <w:spacing w:after="0"/>
        <w:jc w:val="both"/>
        <w:rPr>
          <w:rFonts w:asciiTheme="minorHAnsi" w:hAnsiTheme="minorHAnsi"/>
          <w:b/>
          <w:color w:val="000000"/>
        </w:rPr>
      </w:pPr>
      <w:r w:rsidRPr="0039728B">
        <w:rPr>
          <w:rFonts w:asciiTheme="minorHAnsi" w:hAnsiTheme="minorHAnsi"/>
          <w:b/>
          <w:color w:val="000000"/>
        </w:rPr>
        <w:t>Analiz</w:t>
      </w:r>
      <w:r w:rsidR="0039728B" w:rsidRPr="0039728B">
        <w:rPr>
          <w:rFonts w:asciiTheme="minorHAnsi" w:hAnsiTheme="minorHAnsi"/>
          <w:b/>
          <w:color w:val="000000"/>
        </w:rPr>
        <w:t>a troškova poslovanj</w:t>
      </w:r>
      <w:r w:rsidR="005736C2">
        <w:rPr>
          <w:rFonts w:asciiTheme="minorHAnsi" w:hAnsiTheme="minorHAnsi"/>
          <w:b/>
          <w:color w:val="000000"/>
        </w:rPr>
        <w:t>a</w:t>
      </w:r>
      <w:r w:rsidR="0039728B" w:rsidRPr="0039728B">
        <w:rPr>
          <w:rFonts w:asciiTheme="minorHAnsi" w:hAnsiTheme="minorHAnsi"/>
          <w:b/>
          <w:color w:val="000000"/>
        </w:rPr>
        <w:t xml:space="preserve"> prema vrstama troškova</w:t>
      </w:r>
    </w:p>
    <w:p w:rsidR="009E447D" w:rsidRPr="00E015C8" w:rsidRDefault="009E447D" w:rsidP="00744E4E">
      <w:pPr>
        <w:spacing w:after="0"/>
        <w:jc w:val="both"/>
        <w:rPr>
          <w:rFonts w:asciiTheme="minorHAnsi" w:hAnsiTheme="minorHAnsi"/>
          <w:color w:val="000000"/>
        </w:rPr>
      </w:pPr>
    </w:p>
    <w:p w:rsidR="006A3C8E" w:rsidRPr="00E015C8" w:rsidRDefault="006A3C8E" w:rsidP="00744E4E">
      <w:pPr>
        <w:spacing w:after="0"/>
        <w:jc w:val="both"/>
        <w:rPr>
          <w:rFonts w:asciiTheme="minorHAnsi" w:hAnsiTheme="minorHAnsi"/>
          <w:color w:val="000000"/>
        </w:rPr>
      </w:pPr>
      <w:r w:rsidRPr="00E015C8">
        <w:rPr>
          <w:rFonts w:asciiTheme="minorHAnsi" w:hAnsiTheme="minorHAnsi"/>
          <w:color w:val="000000"/>
        </w:rPr>
        <w:t>Ukupni troškovi ostvareni u 201</w:t>
      </w:r>
      <w:r w:rsidR="00AF4EC0">
        <w:rPr>
          <w:rFonts w:asciiTheme="minorHAnsi" w:hAnsiTheme="minorHAnsi"/>
          <w:color w:val="000000"/>
        </w:rPr>
        <w:t>7</w:t>
      </w:r>
      <w:r w:rsidRPr="00E015C8">
        <w:rPr>
          <w:rFonts w:asciiTheme="minorHAnsi" w:hAnsiTheme="minorHAnsi"/>
          <w:color w:val="000000"/>
        </w:rPr>
        <w:t>.  godin</w:t>
      </w:r>
      <w:r w:rsidR="000B5C89">
        <w:rPr>
          <w:rFonts w:asciiTheme="minorHAnsi" w:hAnsiTheme="minorHAnsi"/>
          <w:color w:val="000000"/>
        </w:rPr>
        <w:t>i</w:t>
      </w:r>
      <w:r w:rsidRPr="00E015C8">
        <w:rPr>
          <w:rFonts w:asciiTheme="minorHAnsi" w:hAnsiTheme="minorHAnsi"/>
          <w:color w:val="000000"/>
        </w:rPr>
        <w:t xml:space="preserve"> povećani su za </w:t>
      </w:r>
      <w:r w:rsidR="00DD0A1D">
        <w:rPr>
          <w:rFonts w:asciiTheme="minorHAnsi" w:hAnsiTheme="minorHAnsi"/>
          <w:color w:val="000000"/>
        </w:rPr>
        <w:t>9</w:t>
      </w:r>
      <w:r w:rsidRPr="00E015C8">
        <w:rPr>
          <w:rFonts w:asciiTheme="minorHAnsi" w:hAnsiTheme="minorHAnsi"/>
          <w:color w:val="000000"/>
        </w:rPr>
        <w:t>% u odnosu na 201</w:t>
      </w:r>
      <w:r w:rsidR="00AF4EC0">
        <w:rPr>
          <w:rFonts w:asciiTheme="minorHAnsi" w:hAnsiTheme="minorHAnsi"/>
          <w:color w:val="000000"/>
        </w:rPr>
        <w:t>6</w:t>
      </w:r>
      <w:r w:rsidRPr="00E015C8">
        <w:rPr>
          <w:rFonts w:asciiTheme="minorHAnsi" w:hAnsiTheme="minorHAnsi"/>
          <w:color w:val="000000"/>
        </w:rPr>
        <w:t xml:space="preserve">. g, odnosno plan je prebačen za </w:t>
      </w:r>
      <w:r w:rsidR="00DD0A1D">
        <w:rPr>
          <w:rFonts w:asciiTheme="minorHAnsi" w:hAnsiTheme="minorHAnsi"/>
          <w:color w:val="000000"/>
        </w:rPr>
        <w:t>6</w:t>
      </w:r>
      <w:r w:rsidRPr="00E015C8">
        <w:rPr>
          <w:rFonts w:asciiTheme="minorHAnsi" w:hAnsiTheme="minorHAnsi"/>
          <w:color w:val="000000"/>
        </w:rPr>
        <w:t>%.</w:t>
      </w:r>
    </w:p>
    <w:p w:rsidR="006A3C8E" w:rsidRDefault="006F1A6D" w:rsidP="00744E4E">
      <w:pPr>
        <w:spacing w:after="0"/>
        <w:jc w:val="both"/>
        <w:rPr>
          <w:rFonts w:asciiTheme="minorHAnsi" w:hAnsiTheme="minorHAnsi"/>
          <w:color w:val="000000"/>
        </w:rPr>
      </w:pPr>
      <w:r w:rsidRPr="00E015C8">
        <w:rPr>
          <w:rFonts w:asciiTheme="minorHAnsi" w:hAnsiTheme="minorHAnsi"/>
          <w:color w:val="000000"/>
        </w:rPr>
        <w:t xml:space="preserve">Tablica s ukupnim troškovima i analiza </w:t>
      </w:r>
      <w:r w:rsidR="00695748" w:rsidRPr="00E015C8">
        <w:rPr>
          <w:rFonts w:asciiTheme="minorHAnsi" w:hAnsiTheme="minorHAnsi"/>
          <w:color w:val="000000"/>
        </w:rPr>
        <w:t>najbitnijih stavak</w:t>
      </w:r>
      <w:r w:rsidR="00CE3B76">
        <w:rPr>
          <w:rFonts w:asciiTheme="minorHAnsi" w:hAnsiTheme="minorHAnsi"/>
          <w:color w:val="000000"/>
        </w:rPr>
        <w:t>a nalazi se u nastavku izvješća:</w:t>
      </w:r>
    </w:p>
    <w:p w:rsidR="00865ED7" w:rsidRDefault="00865ED7" w:rsidP="00865ED7">
      <w:pPr>
        <w:spacing w:after="0"/>
        <w:jc w:val="both"/>
        <w:rPr>
          <w:rFonts w:asciiTheme="minorHAnsi" w:hAnsiTheme="minorHAnsi"/>
          <w:color w:val="000000"/>
        </w:rPr>
      </w:pPr>
    </w:p>
    <w:p w:rsidR="00865ED7" w:rsidRDefault="005736C2" w:rsidP="00865ED7">
      <w:pPr>
        <w:spacing w:after="0"/>
        <w:jc w:val="both"/>
        <w:rPr>
          <w:sz w:val="20"/>
          <w:szCs w:val="20"/>
        </w:rPr>
      </w:pPr>
      <w:r w:rsidRPr="00382F5F">
        <w:rPr>
          <w:rFonts w:asciiTheme="minorHAnsi" w:hAnsiTheme="minorHAnsi"/>
          <w:color w:val="000000"/>
          <w:sz w:val="16"/>
          <w:szCs w:val="16"/>
        </w:rPr>
        <w:t>Tab</w:t>
      </w:r>
      <w:r w:rsidR="00865ED7" w:rsidRPr="00382F5F">
        <w:rPr>
          <w:rFonts w:asciiTheme="minorHAnsi" w:hAnsiTheme="minorHAnsi"/>
          <w:color w:val="000000"/>
          <w:sz w:val="16"/>
          <w:szCs w:val="16"/>
        </w:rPr>
        <w:t>ela</w:t>
      </w:r>
      <w:r w:rsidRPr="00382F5F">
        <w:rPr>
          <w:rFonts w:asciiTheme="minorHAnsi" w:hAnsiTheme="minorHAnsi"/>
          <w:color w:val="000000"/>
          <w:sz w:val="16"/>
          <w:szCs w:val="16"/>
        </w:rPr>
        <w:t xml:space="preserve"> 11. </w:t>
      </w:r>
      <w:r w:rsidR="00865ED7" w:rsidRPr="00382F5F">
        <w:rPr>
          <w:rFonts w:asciiTheme="minorHAnsi" w:hAnsiTheme="minorHAnsi" w:cs="Arial"/>
          <w:sz w:val="16"/>
          <w:szCs w:val="16"/>
        </w:rPr>
        <w:t>UKUPNI TROŠKOVI</w:t>
      </w:r>
      <w:r w:rsidR="00865ED7" w:rsidRPr="00382F5F">
        <w:rPr>
          <w:sz w:val="16"/>
          <w:szCs w:val="16"/>
        </w:rPr>
        <w:t>_USPOREDBA S PLANOM I 2016.G</w:t>
      </w:r>
      <w:r w:rsidR="00865ED7" w:rsidRPr="0090777D">
        <w:rPr>
          <w:sz w:val="20"/>
          <w:szCs w:val="20"/>
        </w:rPr>
        <w:t>.</w:t>
      </w:r>
    </w:p>
    <w:p w:rsidR="00114FD0" w:rsidRDefault="00114FD0" w:rsidP="00865ED7">
      <w:pPr>
        <w:spacing w:after="0"/>
        <w:jc w:val="both"/>
        <w:rPr>
          <w:sz w:val="20"/>
          <w:szCs w:val="20"/>
        </w:rPr>
      </w:pPr>
      <w:r w:rsidRPr="00114FD0">
        <w:rPr>
          <w:noProof/>
          <w:lang w:val="en-GB" w:eastAsia="en-GB"/>
        </w:rPr>
        <w:drawing>
          <wp:inline distT="0" distB="0" distL="0" distR="0">
            <wp:extent cx="6210935" cy="1672175"/>
            <wp:effectExtent l="0" t="0" r="0" b="4445"/>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10935" cy="1672175"/>
                    </a:xfrm>
                    <a:prstGeom prst="rect">
                      <a:avLst/>
                    </a:prstGeom>
                    <a:noFill/>
                    <a:ln>
                      <a:noFill/>
                    </a:ln>
                  </pic:spPr>
                </pic:pic>
              </a:graphicData>
            </a:graphic>
          </wp:inline>
        </w:drawing>
      </w:r>
    </w:p>
    <w:p w:rsidR="00114FD0" w:rsidRDefault="00114FD0" w:rsidP="00865ED7">
      <w:pPr>
        <w:spacing w:after="0"/>
        <w:jc w:val="both"/>
        <w:rPr>
          <w:sz w:val="20"/>
          <w:szCs w:val="20"/>
        </w:rPr>
      </w:pPr>
    </w:p>
    <w:p w:rsidR="00114FD0" w:rsidRDefault="00114FD0" w:rsidP="00865ED7">
      <w:pPr>
        <w:spacing w:after="0"/>
        <w:jc w:val="both"/>
        <w:rPr>
          <w:sz w:val="20"/>
          <w:szCs w:val="20"/>
        </w:rPr>
      </w:pPr>
    </w:p>
    <w:p w:rsidR="00D033E0" w:rsidRDefault="00D033E0" w:rsidP="00865ED7">
      <w:pPr>
        <w:spacing w:after="0"/>
        <w:jc w:val="both"/>
        <w:rPr>
          <w:sz w:val="20"/>
          <w:szCs w:val="20"/>
        </w:rPr>
      </w:pPr>
    </w:p>
    <w:p w:rsidR="00D033E0" w:rsidRDefault="00D033E0" w:rsidP="00865ED7">
      <w:pPr>
        <w:spacing w:after="0"/>
        <w:jc w:val="both"/>
        <w:rPr>
          <w:sz w:val="20"/>
          <w:szCs w:val="20"/>
        </w:rPr>
      </w:pPr>
    </w:p>
    <w:p w:rsidR="00D033E0" w:rsidRDefault="00D033E0" w:rsidP="00865ED7">
      <w:pPr>
        <w:spacing w:after="0"/>
        <w:jc w:val="both"/>
        <w:rPr>
          <w:sz w:val="20"/>
          <w:szCs w:val="20"/>
        </w:rPr>
      </w:pPr>
    </w:p>
    <w:p w:rsidR="00D033E0" w:rsidRDefault="00D033E0" w:rsidP="00865ED7">
      <w:pPr>
        <w:spacing w:after="0"/>
        <w:jc w:val="both"/>
        <w:rPr>
          <w:sz w:val="20"/>
          <w:szCs w:val="20"/>
        </w:rPr>
      </w:pPr>
    </w:p>
    <w:p w:rsidR="00A44C82" w:rsidRDefault="00A44C82" w:rsidP="00865ED7">
      <w:pPr>
        <w:spacing w:after="0"/>
        <w:jc w:val="both"/>
        <w:rPr>
          <w:sz w:val="20"/>
          <w:szCs w:val="20"/>
        </w:rPr>
      </w:pPr>
    </w:p>
    <w:p w:rsidR="00A44C82" w:rsidRDefault="00A44C82" w:rsidP="00865ED7">
      <w:pPr>
        <w:spacing w:after="0"/>
        <w:jc w:val="both"/>
        <w:rPr>
          <w:sz w:val="20"/>
          <w:szCs w:val="20"/>
        </w:rPr>
      </w:pPr>
    </w:p>
    <w:p w:rsidR="00D033E0" w:rsidRDefault="00D033E0" w:rsidP="00865ED7">
      <w:pPr>
        <w:spacing w:after="0"/>
        <w:jc w:val="both"/>
        <w:rPr>
          <w:sz w:val="20"/>
          <w:szCs w:val="20"/>
        </w:rPr>
      </w:pPr>
    </w:p>
    <w:p w:rsidR="009E447D" w:rsidRPr="00E015C8" w:rsidRDefault="00694266" w:rsidP="009E447D">
      <w:pPr>
        <w:spacing w:after="0"/>
        <w:ind w:firstLine="708"/>
        <w:jc w:val="both"/>
        <w:rPr>
          <w:rFonts w:asciiTheme="minorHAnsi" w:eastAsia="Times New Roman" w:hAnsiTheme="minorHAnsi" w:cs="Arial"/>
          <w:b/>
          <w:lang w:eastAsia="hr-HR"/>
        </w:rPr>
      </w:pPr>
      <w:r>
        <w:rPr>
          <w:rFonts w:asciiTheme="minorHAnsi" w:eastAsia="Times New Roman" w:hAnsiTheme="minorHAnsi" w:cs="Arial"/>
          <w:b/>
          <w:lang w:eastAsia="hr-HR"/>
        </w:rPr>
        <w:t>S</w:t>
      </w:r>
      <w:r w:rsidR="009E447D" w:rsidRPr="00E015C8">
        <w:rPr>
          <w:rFonts w:asciiTheme="minorHAnsi" w:eastAsia="Times New Roman" w:hAnsiTheme="minorHAnsi" w:cs="Arial"/>
          <w:b/>
          <w:lang w:eastAsia="hr-HR"/>
        </w:rPr>
        <w:t xml:space="preserve">tavka </w:t>
      </w:r>
      <w:r w:rsidR="00A040A8">
        <w:rPr>
          <w:rFonts w:asciiTheme="minorHAnsi" w:eastAsia="Times New Roman" w:hAnsiTheme="minorHAnsi" w:cs="Arial"/>
          <w:b/>
          <w:lang w:eastAsia="hr-HR"/>
        </w:rPr>
        <w:t>1</w:t>
      </w:r>
      <w:r w:rsidR="009E447D" w:rsidRPr="00E015C8">
        <w:rPr>
          <w:rFonts w:asciiTheme="minorHAnsi" w:eastAsia="Times New Roman" w:hAnsiTheme="minorHAnsi" w:cs="Arial"/>
          <w:b/>
          <w:lang w:eastAsia="hr-HR"/>
        </w:rPr>
        <w:t xml:space="preserve">. </w:t>
      </w:r>
      <w:r>
        <w:rPr>
          <w:rFonts w:asciiTheme="minorHAnsi" w:eastAsia="Times New Roman" w:hAnsiTheme="minorHAnsi" w:cs="Arial"/>
          <w:b/>
          <w:lang w:eastAsia="hr-HR"/>
        </w:rPr>
        <w:t>Materijalni</w:t>
      </w:r>
      <w:r w:rsidR="009E447D" w:rsidRPr="00E015C8">
        <w:rPr>
          <w:rFonts w:asciiTheme="minorHAnsi" w:eastAsia="Times New Roman" w:hAnsiTheme="minorHAnsi" w:cs="Arial"/>
          <w:b/>
          <w:lang w:eastAsia="hr-HR"/>
        </w:rPr>
        <w:t xml:space="preserve"> troškovi</w:t>
      </w:r>
    </w:p>
    <w:p w:rsidR="00556296" w:rsidRPr="00382F5F" w:rsidRDefault="009E447D" w:rsidP="005736C2">
      <w:pPr>
        <w:spacing w:after="0"/>
        <w:jc w:val="both"/>
        <w:rPr>
          <w:rFonts w:asciiTheme="minorHAnsi" w:eastAsia="Times New Roman" w:hAnsiTheme="minorHAnsi" w:cs="Arial"/>
          <w:lang w:eastAsia="hr-HR"/>
        </w:rPr>
      </w:pPr>
      <w:r w:rsidRPr="00E015C8">
        <w:rPr>
          <w:rFonts w:asciiTheme="minorHAnsi" w:eastAsia="Times New Roman" w:hAnsiTheme="minorHAnsi" w:cs="Arial"/>
          <w:lang w:eastAsia="hr-HR"/>
        </w:rPr>
        <w:t xml:space="preserve">Stavka </w:t>
      </w:r>
      <w:r w:rsidR="00694266">
        <w:rPr>
          <w:rFonts w:asciiTheme="minorHAnsi" w:eastAsia="Times New Roman" w:hAnsiTheme="minorHAnsi" w:cs="Arial"/>
          <w:lang w:eastAsia="hr-HR"/>
        </w:rPr>
        <w:t>materijalnih</w:t>
      </w:r>
      <w:r w:rsidRPr="00E015C8">
        <w:rPr>
          <w:rFonts w:asciiTheme="minorHAnsi" w:eastAsia="Times New Roman" w:hAnsiTheme="minorHAnsi" w:cs="Arial"/>
          <w:lang w:eastAsia="hr-HR"/>
        </w:rPr>
        <w:t xml:space="preserve"> troškova odnosi se na </w:t>
      </w:r>
      <w:r w:rsidR="00694266">
        <w:rPr>
          <w:rFonts w:asciiTheme="minorHAnsi" w:eastAsia="Times New Roman" w:hAnsiTheme="minorHAnsi" w:cs="Arial"/>
          <w:lang w:eastAsia="hr-HR"/>
        </w:rPr>
        <w:t xml:space="preserve">slijedeće </w:t>
      </w:r>
      <w:r w:rsidR="00EC670C">
        <w:rPr>
          <w:rFonts w:asciiTheme="minorHAnsi" w:eastAsia="Times New Roman" w:hAnsiTheme="minorHAnsi" w:cs="Arial"/>
          <w:lang w:eastAsia="hr-HR"/>
        </w:rPr>
        <w:t>troškove</w:t>
      </w:r>
      <w:r w:rsidR="00382F5F">
        <w:rPr>
          <w:rFonts w:asciiTheme="minorHAnsi" w:eastAsia="Times New Roman" w:hAnsiTheme="minorHAnsi" w:cs="Arial"/>
          <w:lang w:eastAsia="hr-HR"/>
        </w:rPr>
        <w:t>:</w:t>
      </w:r>
    </w:p>
    <w:p w:rsidR="00556296" w:rsidRDefault="00556296" w:rsidP="005736C2">
      <w:pPr>
        <w:spacing w:after="0"/>
        <w:jc w:val="both"/>
        <w:rPr>
          <w:rFonts w:asciiTheme="minorHAnsi" w:hAnsiTheme="minorHAnsi"/>
          <w:color w:val="000000"/>
        </w:rPr>
      </w:pPr>
    </w:p>
    <w:p w:rsidR="005736C2" w:rsidRDefault="00865ED7" w:rsidP="005736C2">
      <w:pPr>
        <w:spacing w:after="0"/>
        <w:jc w:val="both"/>
        <w:rPr>
          <w:sz w:val="16"/>
          <w:szCs w:val="16"/>
        </w:rPr>
      </w:pPr>
      <w:r w:rsidRPr="00382F5F">
        <w:rPr>
          <w:rFonts w:asciiTheme="minorHAnsi" w:hAnsiTheme="minorHAnsi"/>
          <w:color w:val="000000"/>
          <w:sz w:val="16"/>
          <w:szCs w:val="16"/>
        </w:rPr>
        <w:t xml:space="preserve">Tabela 12. </w:t>
      </w:r>
      <w:r w:rsidRPr="00382F5F">
        <w:rPr>
          <w:rFonts w:asciiTheme="minorHAnsi" w:hAnsiTheme="minorHAnsi" w:cs="Arial"/>
          <w:sz w:val="16"/>
          <w:szCs w:val="16"/>
        </w:rPr>
        <w:t>UKUPNI MATERIJALNI TROŠKOVI</w:t>
      </w:r>
      <w:r w:rsidRPr="00382F5F">
        <w:rPr>
          <w:sz w:val="16"/>
          <w:szCs w:val="16"/>
        </w:rPr>
        <w:t>_USPOREDBA S PLANOM I 2016.G.</w:t>
      </w:r>
    </w:p>
    <w:p w:rsidR="00114FD0" w:rsidRDefault="00114FD0" w:rsidP="005736C2">
      <w:pPr>
        <w:spacing w:after="0"/>
        <w:jc w:val="both"/>
        <w:rPr>
          <w:rFonts w:asciiTheme="minorHAnsi" w:hAnsiTheme="minorHAnsi"/>
          <w:color w:val="000000"/>
          <w:sz w:val="16"/>
          <w:szCs w:val="16"/>
        </w:rPr>
      </w:pPr>
      <w:r w:rsidRPr="00114FD0">
        <w:rPr>
          <w:noProof/>
          <w:lang w:val="en-GB" w:eastAsia="en-GB"/>
        </w:rPr>
        <w:drawing>
          <wp:inline distT="0" distB="0" distL="0" distR="0">
            <wp:extent cx="6210935" cy="1520689"/>
            <wp:effectExtent l="0" t="0" r="0" b="381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10935" cy="1520689"/>
                    </a:xfrm>
                    <a:prstGeom prst="rect">
                      <a:avLst/>
                    </a:prstGeom>
                    <a:noFill/>
                    <a:ln>
                      <a:noFill/>
                    </a:ln>
                  </pic:spPr>
                </pic:pic>
              </a:graphicData>
            </a:graphic>
          </wp:inline>
        </w:drawing>
      </w:r>
    </w:p>
    <w:p w:rsidR="00114FD0" w:rsidRDefault="00114FD0" w:rsidP="005736C2">
      <w:pPr>
        <w:spacing w:after="0"/>
        <w:jc w:val="both"/>
        <w:rPr>
          <w:rFonts w:asciiTheme="minorHAnsi" w:hAnsiTheme="minorHAnsi"/>
          <w:color w:val="000000"/>
          <w:sz w:val="16"/>
          <w:szCs w:val="16"/>
        </w:rPr>
      </w:pPr>
    </w:p>
    <w:p w:rsidR="008F3AA9" w:rsidRDefault="00A040A8" w:rsidP="009E447D">
      <w:pPr>
        <w:spacing w:after="0"/>
        <w:jc w:val="both"/>
        <w:rPr>
          <w:rFonts w:asciiTheme="minorHAnsi" w:eastAsia="Times New Roman" w:hAnsiTheme="minorHAnsi" w:cs="Arial"/>
          <w:lang w:eastAsia="hr-HR"/>
        </w:rPr>
      </w:pPr>
      <w:r>
        <w:rPr>
          <w:rFonts w:asciiTheme="minorHAnsi" w:eastAsia="Times New Roman" w:hAnsiTheme="minorHAnsi" w:cs="Arial"/>
          <w:lang w:eastAsia="hr-HR"/>
        </w:rPr>
        <w:t>M</w:t>
      </w:r>
      <w:r w:rsidR="008F3AA9" w:rsidRPr="008F3AA9">
        <w:rPr>
          <w:rFonts w:asciiTheme="minorHAnsi" w:eastAsia="Times New Roman" w:hAnsiTheme="minorHAnsi" w:cs="Arial"/>
          <w:lang w:eastAsia="hr-HR"/>
        </w:rPr>
        <w:t>aterijalni troškovi</w:t>
      </w:r>
      <w:r w:rsidR="009E447D" w:rsidRPr="008F3AA9">
        <w:rPr>
          <w:rFonts w:asciiTheme="minorHAnsi" w:eastAsia="Times New Roman" w:hAnsiTheme="minorHAnsi" w:cs="Arial"/>
          <w:lang w:eastAsia="hr-HR"/>
        </w:rPr>
        <w:t xml:space="preserve"> </w:t>
      </w:r>
      <w:r w:rsidR="00084FE4">
        <w:rPr>
          <w:rFonts w:asciiTheme="minorHAnsi" w:eastAsia="Times New Roman" w:hAnsiTheme="minorHAnsi" w:cs="Arial"/>
          <w:lang w:eastAsia="hr-HR"/>
        </w:rPr>
        <w:t>računovodstveno su</w:t>
      </w:r>
      <w:r w:rsidR="008F3AA9">
        <w:rPr>
          <w:rFonts w:asciiTheme="minorHAnsi" w:eastAsia="Times New Roman" w:hAnsiTheme="minorHAnsi" w:cs="Arial"/>
          <w:lang w:eastAsia="hr-HR"/>
        </w:rPr>
        <w:t xml:space="preserve"> značajno povećani jer su 2016 godini vođeni u stavci Usluge tekućeg održavanja. </w:t>
      </w:r>
      <w:r w:rsidR="00EC670C">
        <w:rPr>
          <w:rFonts w:asciiTheme="minorHAnsi" w:eastAsia="Times New Roman" w:hAnsiTheme="minorHAnsi" w:cs="Arial"/>
          <w:lang w:eastAsia="hr-HR"/>
        </w:rPr>
        <w:t xml:space="preserve">Najveća stavka je uređenje igrališta kod OŠ Ivo Lola Ribar ( 159.750 kuna ) i ostali troškovi održavanja igrališta koji se </w:t>
      </w:r>
      <w:proofErr w:type="spellStart"/>
      <w:r w:rsidR="00EC670C">
        <w:rPr>
          <w:rFonts w:asciiTheme="minorHAnsi" w:eastAsia="Times New Roman" w:hAnsiTheme="minorHAnsi" w:cs="Arial"/>
          <w:lang w:eastAsia="hr-HR"/>
        </w:rPr>
        <w:t>prefakturiraju</w:t>
      </w:r>
      <w:proofErr w:type="spellEnd"/>
      <w:r w:rsidR="00EC670C">
        <w:rPr>
          <w:rFonts w:asciiTheme="minorHAnsi" w:eastAsia="Times New Roman" w:hAnsiTheme="minorHAnsi" w:cs="Arial"/>
          <w:lang w:eastAsia="hr-HR"/>
        </w:rPr>
        <w:t xml:space="preserve"> Gradu. D</w:t>
      </w:r>
      <w:r w:rsidR="008F3AA9">
        <w:rPr>
          <w:rFonts w:asciiTheme="minorHAnsi" w:eastAsia="Times New Roman" w:hAnsiTheme="minorHAnsi" w:cs="Arial"/>
          <w:lang w:eastAsia="hr-HR"/>
        </w:rPr>
        <w:t xml:space="preserve">ošlo </w:t>
      </w:r>
      <w:r w:rsidR="00EC670C">
        <w:rPr>
          <w:rFonts w:asciiTheme="minorHAnsi" w:eastAsia="Times New Roman" w:hAnsiTheme="minorHAnsi" w:cs="Arial"/>
          <w:lang w:eastAsia="hr-HR"/>
        </w:rPr>
        <w:t xml:space="preserve">je </w:t>
      </w:r>
      <w:r w:rsidR="008F3AA9">
        <w:rPr>
          <w:rFonts w:asciiTheme="minorHAnsi" w:eastAsia="Times New Roman" w:hAnsiTheme="minorHAnsi" w:cs="Arial"/>
          <w:lang w:eastAsia="hr-HR"/>
        </w:rPr>
        <w:t>do</w:t>
      </w:r>
      <w:r w:rsidR="00EC670C">
        <w:rPr>
          <w:rFonts w:asciiTheme="minorHAnsi" w:eastAsia="Times New Roman" w:hAnsiTheme="minorHAnsi" w:cs="Arial"/>
          <w:lang w:eastAsia="hr-HR"/>
        </w:rPr>
        <w:t xml:space="preserve"> </w:t>
      </w:r>
      <w:r w:rsidR="00084FE4">
        <w:rPr>
          <w:rFonts w:asciiTheme="minorHAnsi" w:eastAsia="Times New Roman" w:hAnsiTheme="minorHAnsi" w:cs="Arial"/>
          <w:lang w:eastAsia="hr-HR"/>
        </w:rPr>
        <w:t>značajnog porasta i</w:t>
      </w:r>
      <w:r w:rsidR="00EC670C" w:rsidRPr="00EC670C">
        <w:t xml:space="preserve"> </w:t>
      </w:r>
      <w:r w:rsidR="00084FE4">
        <w:rPr>
          <w:rFonts w:asciiTheme="minorHAnsi" w:eastAsia="Times New Roman" w:hAnsiTheme="minorHAnsi" w:cs="Arial"/>
          <w:lang w:eastAsia="hr-HR"/>
        </w:rPr>
        <w:t>m</w:t>
      </w:r>
      <w:r w:rsidR="00EC670C" w:rsidRPr="00EC670C">
        <w:rPr>
          <w:rFonts w:asciiTheme="minorHAnsi" w:eastAsia="Times New Roman" w:hAnsiTheme="minorHAnsi" w:cs="Arial"/>
          <w:lang w:eastAsia="hr-HR"/>
        </w:rPr>
        <w:t>aterijal</w:t>
      </w:r>
      <w:r w:rsidR="00EC670C">
        <w:rPr>
          <w:rFonts w:asciiTheme="minorHAnsi" w:eastAsia="Times New Roman" w:hAnsiTheme="minorHAnsi" w:cs="Arial"/>
          <w:lang w:eastAsia="hr-HR"/>
        </w:rPr>
        <w:t>a</w:t>
      </w:r>
      <w:r w:rsidR="00EC670C" w:rsidRPr="00EC670C">
        <w:rPr>
          <w:rFonts w:asciiTheme="minorHAnsi" w:eastAsia="Times New Roman" w:hAnsiTheme="minorHAnsi" w:cs="Arial"/>
          <w:lang w:eastAsia="hr-HR"/>
        </w:rPr>
        <w:t xml:space="preserve"> za čišćenje </w:t>
      </w:r>
      <w:r w:rsidR="00EC670C">
        <w:rPr>
          <w:rFonts w:asciiTheme="minorHAnsi" w:eastAsia="Times New Roman" w:hAnsiTheme="minorHAnsi" w:cs="Arial"/>
          <w:lang w:eastAsia="hr-HR"/>
        </w:rPr>
        <w:t>z</w:t>
      </w:r>
      <w:r w:rsidR="008F3AA9">
        <w:rPr>
          <w:rFonts w:asciiTheme="minorHAnsi" w:eastAsia="Times New Roman" w:hAnsiTheme="minorHAnsi" w:cs="Arial"/>
          <w:lang w:eastAsia="hr-HR"/>
        </w:rPr>
        <w:t xml:space="preserve">bog otvaranja SC Franko Mileta ( porast s 3.412 na 14.200 ), Troškovi sitnog inventara </w:t>
      </w:r>
      <w:r w:rsidR="00EC670C">
        <w:rPr>
          <w:rFonts w:asciiTheme="minorHAnsi" w:eastAsia="Times New Roman" w:hAnsiTheme="minorHAnsi" w:cs="Arial"/>
          <w:lang w:eastAsia="hr-HR"/>
        </w:rPr>
        <w:t>su veći zbog</w:t>
      </w:r>
      <w:r w:rsidR="008F3AA9">
        <w:rPr>
          <w:rFonts w:asciiTheme="minorHAnsi" w:eastAsia="Times New Roman" w:hAnsiTheme="minorHAnsi" w:cs="Arial"/>
          <w:lang w:eastAsia="hr-HR"/>
        </w:rPr>
        <w:t xml:space="preserve"> 15.440 kuna prometnih znakova na </w:t>
      </w:r>
      <w:proofErr w:type="spellStart"/>
      <w:r w:rsidR="008F3AA9">
        <w:rPr>
          <w:rFonts w:asciiTheme="minorHAnsi" w:eastAsia="Times New Roman" w:hAnsiTheme="minorHAnsi" w:cs="Arial"/>
          <w:lang w:eastAsia="hr-HR"/>
        </w:rPr>
        <w:t>Girandelli</w:t>
      </w:r>
      <w:proofErr w:type="spellEnd"/>
      <w:r w:rsidR="008F3AA9">
        <w:rPr>
          <w:rFonts w:asciiTheme="minorHAnsi" w:eastAsia="Times New Roman" w:hAnsiTheme="minorHAnsi" w:cs="Arial"/>
          <w:lang w:eastAsia="hr-HR"/>
        </w:rPr>
        <w:t xml:space="preserve"> i 3.780 kuna držača za bicikle ko</w:t>
      </w:r>
      <w:r w:rsidR="00EC670C">
        <w:rPr>
          <w:rFonts w:asciiTheme="minorHAnsi" w:eastAsia="Times New Roman" w:hAnsiTheme="minorHAnsi" w:cs="Arial"/>
          <w:lang w:eastAsia="hr-HR"/>
        </w:rPr>
        <w:t>je su postavljen</w:t>
      </w:r>
      <w:r w:rsidR="00084FE4">
        <w:rPr>
          <w:rFonts w:asciiTheme="minorHAnsi" w:eastAsia="Times New Roman" w:hAnsiTheme="minorHAnsi" w:cs="Arial"/>
          <w:lang w:eastAsia="hr-HR"/>
        </w:rPr>
        <w:t>i</w:t>
      </w:r>
      <w:r w:rsidR="00C556E4">
        <w:rPr>
          <w:rFonts w:asciiTheme="minorHAnsi" w:eastAsia="Times New Roman" w:hAnsiTheme="minorHAnsi" w:cs="Arial"/>
          <w:lang w:eastAsia="hr-HR"/>
        </w:rPr>
        <w:t xml:space="preserve"> ispred škola.</w:t>
      </w:r>
    </w:p>
    <w:p w:rsidR="00C556E4" w:rsidRPr="008F3AA9" w:rsidRDefault="009E447D" w:rsidP="009E447D">
      <w:pPr>
        <w:spacing w:after="0"/>
        <w:jc w:val="both"/>
        <w:rPr>
          <w:rFonts w:asciiTheme="minorHAnsi" w:eastAsia="Times New Roman" w:hAnsiTheme="minorHAnsi" w:cs="Arial"/>
          <w:b/>
          <w:lang w:eastAsia="hr-HR"/>
        </w:rPr>
      </w:pPr>
      <w:r w:rsidRPr="008F3AA9">
        <w:rPr>
          <w:rFonts w:asciiTheme="minorHAnsi" w:eastAsia="Times New Roman" w:hAnsiTheme="minorHAnsi" w:cs="Arial"/>
          <w:b/>
          <w:lang w:eastAsia="hr-HR"/>
        </w:rPr>
        <w:t xml:space="preserve">    </w:t>
      </w:r>
    </w:p>
    <w:p w:rsidR="009E447D" w:rsidRDefault="00695748" w:rsidP="009E447D">
      <w:pPr>
        <w:spacing w:after="0"/>
        <w:jc w:val="both"/>
        <w:rPr>
          <w:rFonts w:asciiTheme="minorHAnsi" w:eastAsia="Times New Roman" w:hAnsiTheme="minorHAnsi" w:cs="Arial"/>
          <w:b/>
          <w:lang w:eastAsia="hr-HR"/>
        </w:rPr>
      </w:pPr>
      <w:r w:rsidRPr="00E015C8">
        <w:rPr>
          <w:rFonts w:asciiTheme="minorHAnsi" w:eastAsia="Times New Roman" w:hAnsiTheme="minorHAnsi" w:cs="Arial"/>
          <w:b/>
          <w:lang w:eastAsia="hr-HR"/>
        </w:rPr>
        <w:t xml:space="preserve">              </w:t>
      </w:r>
      <w:r w:rsidR="00694266">
        <w:rPr>
          <w:rFonts w:asciiTheme="minorHAnsi" w:eastAsia="Times New Roman" w:hAnsiTheme="minorHAnsi" w:cs="Arial"/>
          <w:b/>
          <w:lang w:eastAsia="hr-HR"/>
        </w:rPr>
        <w:t>S</w:t>
      </w:r>
      <w:r w:rsidR="009E447D" w:rsidRPr="00E015C8">
        <w:rPr>
          <w:rFonts w:asciiTheme="minorHAnsi" w:eastAsia="Times New Roman" w:hAnsiTheme="minorHAnsi" w:cs="Arial"/>
          <w:b/>
          <w:lang w:eastAsia="hr-HR"/>
        </w:rPr>
        <w:t xml:space="preserve">tavka </w:t>
      </w:r>
      <w:r w:rsidR="00A040A8">
        <w:rPr>
          <w:rFonts w:asciiTheme="minorHAnsi" w:eastAsia="Times New Roman" w:hAnsiTheme="minorHAnsi" w:cs="Arial"/>
          <w:b/>
          <w:lang w:eastAsia="hr-HR"/>
        </w:rPr>
        <w:t>3</w:t>
      </w:r>
      <w:r w:rsidR="009E447D" w:rsidRPr="00E015C8">
        <w:rPr>
          <w:rFonts w:asciiTheme="minorHAnsi" w:eastAsia="Times New Roman" w:hAnsiTheme="minorHAnsi" w:cs="Arial"/>
          <w:b/>
          <w:lang w:eastAsia="hr-HR"/>
        </w:rPr>
        <w:t xml:space="preserve">. </w:t>
      </w:r>
      <w:r w:rsidR="00694266">
        <w:rPr>
          <w:rFonts w:asciiTheme="minorHAnsi" w:eastAsia="Times New Roman" w:hAnsiTheme="minorHAnsi" w:cs="Arial"/>
          <w:b/>
          <w:lang w:eastAsia="hr-HR"/>
        </w:rPr>
        <w:t>Ostali vanjski troškovi ( troškovi usluga )</w:t>
      </w:r>
    </w:p>
    <w:p w:rsidR="00382F5F" w:rsidRPr="00C556E4" w:rsidRDefault="008F3AA9" w:rsidP="0090777D">
      <w:pPr>
        <w:spacing w:after="0"/>
        <w:jc w:val="both"/>
        <w:rPr>
          <w:rFonts w:asciiTheme="minorHAnsi" w:eastAsia="Times New Roman" w:hAnsiTheme="minorHAnsi" w:cs="Arial"/>
          <w:lang w:eastAsia="hr-HR"/>
        </w:rPr>
      </w:pPr>
      <w:r w:rsidRPr="008F3AA9">
        <w:rPr>
          <w:rFonts w:asciiTheme="minorHAnsi" w:eastAsia="Times New Roman" w:hAnsiTheme="minorHAnsi" w:cs="Arial"/>
          <w:lang w:eastAsia="hr-HR"/>
        </w:rPr>
        <w:t xml:space="preserve">Stavka </w:t>
      </w:r>
      <w:r>
        <w:rPr>
          <w:rFonts w:asciiTheme="minorHAnsi" w:eastAsia="Times New Roman" w:hAnsiTheme="minorHAnsi" w:cs="Arial"/>
          <w:lang w:eastAsia="hr-HR"/>
        </w:rPr>
        <w:t>ostali vanjski troškovi ( troškovi usluga )</w:t>
      </w:r>
      <w:r w:rsidR="00EC670C">
        <w:rPr>
          <w:rFonts w:asciiTheme="minorHAnsi" w:eastAsia="Times New Roman" w:hAnsiTheme="minorHAnsi" w:cs="Arial"/>
          <w:lang w:eastAsia="hr-HR"/>
        </w:rPr>
        <w:t xml:space="preserve"> odnosi se na slijedeće troškove</w:t>
      </w:r>
      <w:r w:rsidRPr="008F3AA9">
        <w:rPr>
          <w:rFonts w:asciiTheme="minorHAnsi" w:eastAsia="Times New Roman" w:hAnsiTheme="minorHAnsi" w:cs="Arial"/>
          <w:lang w:eastAsia="hr-HR"/>
        </w:rPr>
        <w:t>:</w:t>
      </w:r>
    </w:p>
    <w:p w:rsidR="00382F5F" w:rsidRDefault="00382F5F" w:rsidP="0090777D">
      <w:pPr>
        <w:spacing w:after="0"/>
        <w:jc w:val="both"/>
        <w:rPr>
          <w:rFonts w:asciiTheme="minorHAnsi" w:hAnsiTheme="minorHAnsi"/>
          <w:color w:val="000000"/>
        </w:rPr>
      </w:pPr>
    </w:p>
    <w:p w:rsidR="0090777D" w:rsidRDefault="0090777D" w:rsidP="0090777D">
      <w:pPr>
        <w:spacing w:after="0"/>
        <w:jc w:val="both"/>
        <w:rPr>
          <w:sz w:val="16"/>
          <w:szCs w:val="16"/>
        </w:rPr>
      </w:pPr>
      <w:r w:rsidRPr="00382F5F">
        <w:rPr>
          <w:rFonts w:asciiTheme="minorHAnsi" w:hAnsiTheme="minorHAnsi"/>
          <w:color w:val="000000"/>
          <w:sz w:val="16"/>
          <w:szCs w:val="16"/>
        </w:rPr>
        <w:t xml:space="preserve">Tabela 13. </w:t>
      </w:r>
      <w:r w:rsidRPr="00382F5F">
        <w:rPr>
          <w:rFonts w:asciiTheme="minorHAnsi" w:hAnsiTheme="minorHAnsi" w:cs="Arial"/>
          <w:sz w:val="16"/>
          <w:szCs w:val="16"/>
        </w:rPr>
        <w:t>UKUPNI OSTALI VANJSKI TROŠKOVI</w:t>
      </w:r>
      <w:r w:rsidRPr="00382F5F">
        <w:rPr>
          <w:sz w:val="16"/>
          <w:szCs w:val="16"/>
        </w:rPr>
        <w:t>_USPOREDBA S PLANOM I 2016.G.</w:t>
      </w:r>
    </w:p>
    <w:p w:rsidR="00114FD0" w:rsidRDefault="00114FD0" w:rsidP="0090777D">
      <w:pPr>
        <w:spacing w:after="0"/>
        <w:jc w:val="both"/>
        <w:rPr>
          <w:rFonts w:asciiTheme="minorHAnsi" w:hAnsiTheme="minorHAnsi"/>
          <w:color w:val="000000"/>
          <w:sz w:val="16"/>
          <w:szCs w:val="16"/>
        </w:rPr>
      </w:pPr>
      <w:r w:rsidRPr="00114FD0">
        <w:rPr>
          <w:noProof/>
          <w:lang w:val="en-GB" w:eastAsia="en-GB"/>
        </w:rPr>
        <w:drawing>
          <wp:inline distT="0" distB="0" distL="0" distR="0">
            <wp:extent cx="6210935" cy="3058856"/>
            <wp:effectExtent l="0" t="0" r="0" b="8255"/>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0935" cy="3058856"/>
                    </a:xfrm>
                    <a:prstGeom prst="rect">
                      <a:avLst/>
                    </a:prstGeom>
                    <a:noFill/>
                    <a:ln>
                      <a:noFill/>
                    </a:ln>
                  </pic:spPr>
                </pic:pic>
              </a:graphicData>
            </a:graphic>
          </wp:inline>
        </w:drawing>
      </w:r>
    </w:p>
    <w:p w:rsidR="00114FD0" w:rsidRDefault="00114FD0" w:rsidP="0090777D">
      <w:pPr>
        <w:spacing w:after="0"/>
        <w:jc w:val="both"/>
        <w:rPr>
          <w:rFonts w:asciiTheme="minorHAnsi" w:hAnsiTheme="minorHAnsi"/>
          <w:color w:val="000000"/>
          <w:sz w:val="16"/>
          <w:szCs w:val="16"/>
        </w:rPr>
      </w:pPr>
    </w:p>
    <w:p w:rsidR="00A44C82" w:rsidRDefault="00EC670C" w:rsidP="008F3AA9">
      <w:pPr>
        <w:spacing w:after="0"/>
        <w:jc w:val="both"/>
        <w:rPr>
          <w:rFonts w:asciiTheme="minorHAnsi" w:eastAsia="Times New Roman" w:hAnsiTheme="minorHAnsi" w:cs="Arial"/>
          <w:lang w:eastAsia="hr-HR"/>
        </w:rPr>
      </w:pPr>
      <w:r w:rsidRPr="00EC670C">
        <w:rPr>
          <w:rFonts w:asciiTheme="minorHAnsi" w:eastAsia="Times New Roman" w:hAnsiTheme="minorHAnsi" w:cs="Arial"/>
          <w:lang w:eastAsia="hr-HR"/>
        </w:rPr>
        <w:t>Troškovi telefona i interneta su za 19% niži nego u 20</w:t>
      </w:r>
      <w:r w:rsidR="00084FE4">
        <w:rPr>
          <w:rFonts w:asciiTheme="minorHAnsi" w:eastAsia="Times New Roman" w:hAnsiTheme="minorHAnsi" w:cs="Arial"/>
          <w:lang w:eastAsia="hr-HR"/>
        </w:rPr>
        <w:t>1</w:t>
      </w:r>
      <w:r w:rsidRPr="00EC670C">
        <w:rPr>
          <w:rFonts w:asciiTheme="minorHAnsi" w:eastAsia="Times New Roman" w:hAnsiTheme="minorHAnsi" w:cs="Arial"/>
          <w:lang w:eastAsia="hr-HR"/>
        </w:rPr>
        <w:t xml:space="preserve">6. zbog </w:t>
      </w:r>
      <w:r w:rsidR="00FE1EA9">
        <w:rPr>
          <w:rFonts w:asciiTheme="minorHAnsi" w:eastAsia="Times New Roman" w:hAnsiTheme="minorHAnsi" w:cs="Arial"/>
          <w:lang w:eastAsia="hr-HR"/>
        </w:rPr>
        <w:t xml:space="preserve">evidentiranja fiskalnih blagajni na kontu usluga najma </w:t>
      </w:r>
      <w:proofErr w:type="spellStart"/>
      <w:r w:rsidR="00FE1EA9">
        <w:rPr>
          <w:rFonts w:asciiTheme="minorHAnsi" w:eastAsia="Times New Roman" w:hAnsiTheme="minorHAnsi" w:cs="Arial"/>
          <w:lang w:eastAsia="hr-HR"/>
        </w:rPr>
        <w:t>inf.opreme</w:t>
      </w:r>
      <w:proofErr w:type="spellEnd"/>
      <w:r w:rsidRPr="00EC670C">
        <w:rPr>
          <w:rFonts w:asciiTheme="minorHAnsi" w:eastAsia="Times New Roman" w:hAnsiTheme="minorHAnsi" w:cs="Arial"/>
          <w:lang w:eastAsia="hr-HR"/>
        </w:rPr>
        <w:t xml:space="preserve">, a u njih su uključeni i troškovi telefonije za E-grad koji se </w:t>
      </w:r>
      <w:proofErr w:type="spellStart"/>
      <w:r w:rsidRPr="00EC670C">
        <w:rPr>
          <w:rFonts w:asciiTheme="minorHAnsi" w:eastAsia="Times New Roman" w:hAnsiTheme="minorHAnsi" w:cs="Arial"/>
          <w:lang w:eastAsia="hr-HR"/>
        </w:rPr>
        <w:t>prefakturiraju</w:t>
      </w:r>
      <w:proofErr w:type="spellEnd"/>
      <w:r w:rsidRPr="00EC670C">
        <w:rPr>
          <w:rFonts w:asciiTheme="minorHAnsi" w:eastAsia="Times New Roman" w:hAnsiTheme="minorHAnsi" w:cs="Arial"/>
          <w:lang w:eastAsia="hr-HR"/>
        </w:rPr>
        <w:t xml:space="preserve"> korisnicima. Us</w:t>
      </w:r>
      <w:r w:rsidR="00084FE4">
        <w:rPr>
          <w:rFonts w:asciiTheme="minorHAnsi" w:eastAsia="Times New Roman" w:hAnsiTheme="minorHAnsi" w:cs="Arial"/>
          <w:lang w:eastAsia="hr-HR"/>
        </w:rPr>
        <w:t>luge tekućeg održavanja su</w:t>
      </w:r>
      <w:r w:rsidRPr="00EC670C">
        <w:rPr>
          <w:rFonts w:asciiTheme="minorHAnsi" w:eastAsia="Times New Roman" w:hAnsiTheme="minorHAnsi" w:cs="Arial"/>
          <w:lang w:eastAsia="hr-HR"/>
        </w:rPr>
        <w:t xml:space="preserve"> oko planskih veličina ( u 2016</w:t>
      </w:r>
      <w:r w:rsidR="00ED2220">
        <w:rPr>
          <w:rFonts w:asciiTheme="minorHAnsi" w:eastAsia="Times New Roman" w:hAnsiTheme="minorHAnsi" w:cs="Arial"/>
          <w:lang w:eastAsia="hr-HR"/>
        </w:rPr>
        <w:t>.</w:t>
      </w:r>
      <w:r w:rsidRPr="00EC670C">
        <w:rPr>
          <w:rFonts w:asciiTheme="minorHAnsi" w:eastAsia="Times New Roman" w:hAnsiTheme="minorHAnsi" w:cs="Arial"/>
          <w:lang w:eastAsia="hr-HR"/>
        </w:rPr>
        <w:t xml:space="preserve"> su tu sadržani i materijali za održavanje ). Oko 146.000 kuna se odnosi na održavanje parkir</w:t>
      </w:r>
      <w:r w:rsidR="00084FE4">
        <w:rPr>
          <w:rFonts w:asciiTheme="minorHAnsi" w:eastAsia="Times New Roman" w:hAnsiTheme="minorHAnsi" w:cs="Arial"/>
          <w:lang w:eastAsia="hr-HR"/>
        </w:rPr>
        <w:t xml:space="preserve">ališta ( uključujući 69.940 kn </w:t>
      </w:r>
      <w:r w:rsidRPr="00EC670C">
        <w:rPr>
          <w:rFonts w:asciiTheme="minorHAnsi" w:eastAsia="Times New Roman" w:hAnsiTheme="minorHAnsi" w:cs="Arial"/>
          <w:lang w:eastAsia="hr-HR"/>
        </w:rPr>
        <w:t xml:space="preserve">za popravak sustava na </w:t>
      </w:r>
      <w:proofErr w:type="spellStart"/>
      <w:r w:rsidRPr="00EC670C">
        <w:rPr>
          <w:rFonts w:asciiTheme="minorHAnsi" w:eastAsia="Times New Roman" w:hAnsiTheme="minorHAnsi" w:cs="Arial"/>
          <w:lang w:eastAsia="hr-HR"/>
        </w:rPr>
        <w:t>Girandelli</w:t>
      </w:r>
      <w:proofErr w:type="spellEnd"/>
      <w:r w:rsidRPr="00EC670C">
        <w:rPr>
          <w:rFonts w:asciiTheme="minorHAnsi" w:eastAsia="Times New Roman" w:hAnsiTheme="minorHAnsi" w:cs="Arial"/>
          <w:lang w:eastAsia="hr-HR"/>
        </w:rPr>
        <w:t xml:space="preserve"> koji je </w:t>
      </w:r>
      <w:proofErr w:type="spellStart"/>
      <w:r w:rsidRPr="00EC670C">
        <w:rPr>
          <w:rFonts w:asciiTheme="minorHAnsi" w:eastAsia="Times New Roman" w:hAnsiTheme="minorHAnsi" w:cs="Arial"/>
          <w:lang w:eastAsia="hr-HR"/>
        </w:rPr>
        <w:t>prefakturiran</w:t>
      </w:r>
      <w:proofErr w:type="spellEnd"/>
      <w:r w:rsidRPr="00EC670C">
        <w:rPr>
          <w:rFonts w:asciiTheme="minorHAnsi" w:eastAsia="Times New Roman" w:hAnsiTheme="minorHAnsi" w:cs="Arial"/>
          <w:lang w:eastAsia="hr-HR"/>
        </w:rPr>
        <w:t xml:space="preserve"> Valamaru ). </w:t>
      </w:r>
      <w:r w:rsidR="00ED2220">
        <w:rPr>
          <w:rFonts w:asciiTheme="minorHAnsi" w:eastAsia="Times New Roman" w:hAnsiTheme="minorHAnsi" w:cs="Arial"/>
          <w:lang w:eastAsia="hr-HR"/>
        </w:rPr>
        <w:t xml:space="preserve">Usluga održavanja softwarea odnosi se na troškove održavanja E-grada koji se </w:t>
      </w:r>
      <w:proofErr w:type="spellStart"/>
      <w:r w:rsidR="00ED2220">
        <w:rPr>
          <w:rFonts w:asciiTheme="minorHAnsi" w:eastAsia="Times New Roman" w:hAnsiTheme="minorHAnsi" w:cs="Arial"/>
          <w:lang w:eastAsia="hr-HR"/>
        </w:rPr>
        <w:t>prefakturira</w:t>
      </w:r>
      <w:proofErr w:type="spellEnd"/>
      <w:r w:rsidR="00ED2220">
        <w:rPr>
          <w:rFonts w:asciiTheme="minorHAnsi" w:eastAsia="Times New Roman" w:hAnsiTheme="minorHAnsi" w:cs="Arial"/>
          <w:lang w:eastAsia="hr-HR"/>
        </w:rPr>
        <w:t xml:space="preserve"> </w:t>
      </w:r>
      <w:r w:rsidR="00ED2220" w:rsidRPr="001359CE">
        <w:rPr>
          <w:rFonts w:asciiTheme="minorHAnsi" w:eastAsia="Times New Roman" w:hAnsiTheme="minorHAnsi" w:cs="Arial"/>
          <w:lang w:eastAsia="hr-HR"/>
        </w:rPr>
        <w:t xml:space="preserve">korisnicima </w:t>
      </w:r>
      <w:r w:rsidR="00870805" w:rsidRPr="001359CE">
        <w:rPr>
          <w:rFonts w:asciiTheme="minorHAnsi" w:eastAsia="Times New Roman" w:hAnsiTheme="minorHAnsi" w:cs="Arial"/>
          <w:lang w:eastAsia="hr-HR"/>
        </w:rPr>
        <w:t xml:space="preserve"> </w:t>
      </w:r>
      <w:r w:rsidR="00ED2220" w:rsidRPr="001359CE">
        <w:rPr>
          <w:rFonts w:asciiTheme="minorHAnsi" w:eastAsia="Times New Roman" w:hAnsiTheme="minorHAnsi" w:cs="Arial"/>
          <w:lang w:eastAsia="hr-HR"/>
        </w:rPr>
        <w:t>(</w:t>
      </w:r>
      <w:r w:rsidR="00FE1EA9" w:rsidRPr="001359CE">
        <w:rPr>
          <w:rFonts w:asciiTheme="minorHAnsi" w:eastAsia="Times New Roman" w:hAnsiTheme="minorHAnsi" w:cs="Arial"/>
          <w:lang w:eastAsia="hr-HR"/>
        </w:rPr>
        <w:t>59.439</w:t>
      </w:r>
      <w:r w:rsidR="00ED2220" w:rsidRPr="001359CE">
        <w:rPr>
          <w:rFonts w:asciiTheme="minorHAnsi" w:eastAsia="Times New Roman" w:hAnsiTheme="minorHAnsi" w:cs="Arial"/>
          <w:lang w:eastAsia="hr-HR"/>
        </w:rPr>
        <w:t xml:space="preserve"> kn ) i </w:t>
      </w:r>
      <w:r w:rsidR="00870805" w:rsidRPr="001359CE">
        <w:rPr>
          <w:rFonts w:asciiTheme="minorHAnsi" w:eastAsia="Times New Roman" w:hAnsiTheme="minorHAnsi" w:cs="Arial"/>
          <w:lang w:eastAsia="hr-HR"/>
        </w:rPr>
        <w:t>na troškove održavanja za Labin 2000 ( 23.026 kn ).</w:t>
      </w:r>
      <w:r w:rsidR="00ED2220" w:rsidRPr="001359CE">
        <w:rPr>
          <w:rFonts w:asciiTheme="minorHAnsi" w:eastAsia="Times New Roman" w:hAnsiTheme="minorHAnsi" w:cs="Arial"/>
          <w:lang w:eastAsia="hr-HR"/>
        </w:rPr>
        <w:t xml:space="preserve"> </w:t>
      </w:r>
      <w:r w:rsidRPr="001359CE">
        <w:rPr>
          <w:rFonts w:asciiTheme="minorHAnsi" w:eastAsia="Times New Roman" w:hAnsiTheme="minorHAnsi" w:cs="Arial"/>
          <w:lang w:eastAsia="hr-HR"/>
        </w:rPr>
        <w:t xml:space="preserve">Ostali troškovi se </w:t>
      </w:r>
    </w:p>
    <w:p w:rsidR="00A44C82" w:rsidRDefault="00A44C82" w:rsidP="008F3AA9">
      <w:pPr>
        <w:spacing w:after="0"/>
        <w:jc w:val="both"/>
        <w:rPr>
          <w:rFonts w:asciiTheme="minorHAnsi" w:eastAsia="Times New Roman" w:hAnsiTheme="minorHAnsi" w:cs="Arial"/>
          <w:lang w:eastAsia="hr-HR"/>
        </w:rPr>
      </w:pPr>
    </w:p>
    <w:p w:rsidR="00EC670C" w:rsidRDefault="00EC670C" w:rsidP="008F3AA9">
      <w:pPr>
        <w:spacing w:after="0"/>
        <w:jc w:val="both"/>
        <w:rPr>
          <w:rFonts w:asciiTheme="minorHAnsi" w:eastAsia="Times New Roman" w:hAnsiTheme="minorHAnsi" w:cs="Arial"/>
          <w:lang w:eastAsia="hr-HR"/>
        </w:rPr>
      </w:pPr>
      <w:r w:rsidRPr="001359CE">
        <w:rPr>
          <w:rFonts w:asciiTheme="minorHAnsi" w:eastAsia="Times New Roman" w:hAnsiTheme="minorHAnsi" w:cs="Arial"/>
          <w:lang w:eastAsia="hr-HR"/>
        </w:rPr>
        <w:t>odnose na troškove održavanja igrališta i sportskog centra.</w:t>
      </w:r>
      <w:r w:rsidR="00D60AA8" w:rsidRPr="001359CE">
        <w:rPr>
          <w:rFonts w:asciiTheme="minorHAnsi" w:eastAsia="Times New Roman" w:hAnsiTheme="minorHAnsi" w:cs="Arial"/>
          <w:lang w:eastAsia="hr-HR"/>
        </w:rPr>
        <w:t xml:space="preserve"> Usluge čišćenja i pranja se o</w:t>
      </w:r>
      <w:r w:rsidR="00084FE4" w:rsidRPr="001359CE">
        <w:rPr>
          <w:rFonts w:asciiTheme="minorHAnsi" w:eastAsia="Times New Roman" w:hAnsiTheme="minorHAnsi" w:cs="Arial"/>
          <w:lang w:eastAsia="hr-HR"/>
        </w:rPr>
        <w:t>dnose na uređenje</w:t>
      </w:r>
      <w:r w:rsidR="00084FE4">
        <w:rPr>
          <w:rFonts w:asciiTheme="minorHAnsi" w:eastAsia="Times New Roman" w:hAnsiTheme="minorHAnsi" w:cs="Arial"/>
          <w:lang w:eastAsia="hr-HR"/>
        </w:rPr>
        <w:t xml:space="preserve"> platoa</w:t>
      </w:r>
      <w:r w:rsidR="00D60AA8">
        <w:rPr>
          <w:rFonts w:asciiTheme="minorHAnsi" w:eastAsia="Times New Roman" w:hAnsiTheme="minorHAnsi" w:cs="Arial"/>
          <w:lang w:eastAsia="hr-HR"/>
        </w:rPr>
        <w:t xml:space="preserve"> prije otvaranja pomoćne dvorane, zaštita na radu se odnosi na </w:t>
      </w:r>
      <w:r w:rsidR="00870805">
        <w:rPr>
          <w:rFonts w:asciiTheme="minorHAnsi" w:eastAsia="Times New Roman" w:hAnsiTheme="minorHAnsi" w:cs="Arial"/>
          <w:lang w:eastAsia="hr-HR"/>
        </w:rPr>
        <w:t xml:space="preserve">mjesečne naknadu za obavljanje poslova </w:t>
      </w:r>
      <w:r w:rsidR="0090777D">
        <w:rPr>
          <w:rFonts w:asciiTheme="minorHAnsi" w:eastAsia="Times New Roman" w:hAnsiTheme="minorHAnsi" w:cs="Arial"/>
          <w:lang w:eastAsia="hr-HR"/>
        </w:rPr>
        <w:t>Z</w:t>
      </w:r>
      <w:r w:rsidR="00870805">
        <w:rPr>
          <w:rFonts w:asciiTheme="minorHAnsi" w:eastAsia="Times New Roman" w:hAnsiTheme="minorHAnsi" w:cs="Arial"/>
          <w:lang w:eastAsia="hr-HR"/>
        </w:rPr>
        <w:t>aštite od požara</w:t>
      </w:r>
      <w:r w:rsidR="00D60AA8">
        <w:rPr>
          <w:rFonts w:asciiTheme="minorHAnsi" w:eastAsia="Times New Roman" w:hAnsiTheme="minorHAnsi" w:cs="Arial"/>
          <w:lang w:eastAsia="hr-HR"/>
        </w:rPr>
        <w:t xml:space="preserve">, troškovi usluga najma inf. opreme </w:t>
      </w:r>
      <w:r w:rsidR="00084FE4">
        <w:rPr>
          <w:rFonts w:asciiTheme="minorHAnsi" w:eastAsia="Times New Roman" w:hAnsiTheme="minorHAnsi" w:cs="Arial"/>
          <w:lang w:eastAsia="hr-HR"/>
        </w:rPr>
        <w:t>su</w:t>
      </w:r>
      <w:r w:rsidR="00D60AA8">
        <w:rPr>
          <w:rFonts w:asciiTheme="minorHAnsi" w:eastAsia="Times New Roman" w:hAnsiTheme="minorHAnsi" w:cs="Arial"/>
          <w:lang w:eastAsia="hr-HR"/>
        </w:rPr>
        <w:t xml:space="preserve"> u 2016. bil</w:t>
      </w:r>
      <w:r w:rsidR="00084FE4">
        <w:rPr>
          <w:rFonts w:asciiTheme="minorHAnsi" w:eastAsia="Times New Roman" w:hAnsiTheme="minorHAnsi" w:cs="Arial"/>
          <w:lang w:eastAsia="hr-HR"/>
        </w:rPr>
        <w:t>i</w:t>
      </w:r>
      <w:r w:rsidR="00D60AA8">
        <w:rPr>
          <w:rFonts w:asciiTheme="minorHAnsi" w:eastAsia="Times New Roman" w:hAnsiTheme="minorHAnsi" w:cs="Arial"/>
          <w:lang w:eastAsia="hr-HR"/>
        </w:rPr>
        <w:t xml:space="preserve"> sadržan</w:t>
      </w:r>
      <w:r w:rsidR="00084FE4">
        <w:rPr>
          <w:rFonts w:asciiTheme="minorHAnsi" w:eastAsia="Times New Roman" w:hAnsiTheme="minorHAnsi" w:cs="Arial"/>
          <w:lang w:eastAsia="hr-HR"/>
        </w:rPr>
        <w:t>i</w:t>
      </w:r>
      <w:r w:rsidR="00D60AA8">
        <w:rPr>
          <w:rFonts w:asciiTheme="minorHAnsi" w:eastAsia="Times New Roman" w:hAnsiTheme="minorHAnsi" w:cs="Arial"/>
          <w:lang w:eastAsia="hr-HR"/>
        </w:rPr>
        <w:t xml:space="preserve"> u </w:t>
      </w:r>
      <w:r w:rsidR="00FE1EA9">
        <w:rPr>
          <w:rFonts w:asciiTheme="minorHAnsi" w:eastAsia="Times New Roman" w:hAnsiTheme="minorHAnsi" w:cs="Arial"/>
          <w:lang w:eastAsia="hr-HR"/>
        </w:rPr>
        <w:t>troškovima telefona i interneta</w:t>
      </w:r>
      <w:r w:rsidR="00D60AA8">
        <w:rPr>
          <w:rFonts w:asciiTheme="minorHAnsi" w:eastAsia="Times New Roman" w:hAnsiTheme="minorHAnsi" w:cs="Arial"/>
          <w:lang w:eastAsia="hr-HR"/>
        </w:rPr>
        <w:t>, troškovi dr. dohotka su troškovi Ugovora o djelu</w:t>
      </w:r>
      <w:r w:rsidR="00ED2220">
        <w:rPr>
          <w:rFonts w:asciiTheme="minorHAnsi" w:eastAsia="Times New Roman" w:hAnsiTheme="minorHAnsi" w:cs="Arial"/>
          <w:lang w:eastAsia="hr-HR"/>
        </w:rPr>
        <w:t>.</w:t>
      </w:r>
    </w:p>
    <w:p w:rsidR="00D033E0" w:rsidRPr="00EC670C" w:rsidRDefault="00D033E0" w:rsidP="008F3AA9">
      <w:pPr>
        <w:spacing w:after="0"/>
        <w:jc w:val="both"/>
        <w:rPr>
          <w:rFonts w:asciiTheme="minorHAnsi" w:eastAsia="Times New Roman" w:hAnsiTheme="minorHAnsi" w:cs="Arial"/>
          <w:lang w:eastAsia="hr-HR"/>
        </w:rPr>
      </w:pPr>
    </w:p>
    <w:p w:rsidR="009E447D" w:rsidRPr="00E015C8" w:rsidRDefault="00694266" w:rsidP="009E447D">
      <w:pPr>
        <w:spacing w:after="0"/>
        <w:ind w:firstLine="708"/>
        <w:jc w:val="both"/>
        <w:rPr>
          <w:rFonts w:asciiTheme="minorHAnsi" w:eastAsia="Times New Roman" w:hAnsiTheme="minorHAnsi" w:cs="Arial"/>
          <w:b/>
          <w:lang w:eastAsia="hr-HR"/>
        </w:rPr>
      </w:pPr>
      <w:r>
        <w:rPr>
          <w:rFonts w:asciiTheme="minorHAnsi" w:eastAsia="Times New Roman" w:hAnsiTheme="minorHAnsi" w:cs="Arial"/>
          <w:b/>
          <w:lang w:eastAsia="hr-HR"/>
        </w:rPr>
        <w:t>S</w:t>
      </w:r>
      <w:r w:rsidR="009E447D" w:rsidRPr="00E015C8">
        <w:rPr>
          <w:rFonts w:asciiTheme="minorHAnsi" w:eastAsia="Times New Roman" w:hAnsiTheme="minorHAnsi" w:cs="Arial"/>
          <w:b/>
          <w:lang w:eastAsia="hr-HR"/>
        </w:rPr>
        <w:t xml:space="preserve">tavka </w:t>
      </w:r>
      <w:r w:rsidR="00A040A8">
        <w:rPr>
          <w:rFonts w:asciiTheme="minorHAnsi" w:eastAsia="Times New Roman" w:hAnsiTheme="minorHAnsi" w:cs="Arial"/>
          <w:b/>
          <w:lang w:eastAsia="hr-HR"/>
        </w:rPr>
        <w:t>4</w:t>
      </w:r>
      <w:r w:rsidR="009E447D" w:rsidRPr="00E015C8">
        <w:rPr>
          <w:rFonts w:asciiTheme="minorHAnsi" w:eastAsia="Times New Roman" w:hAnsiTheme="minorHAnsi" w:cs="Arial"/>
          <w:b/>
          <w:lang w:eastAsia="hr-HR"/>
        </w:rPr>
        <w:t xml:space="preserve">. </w:t>
      </w:r>
      <w:r>
        <w:rPr>
          <w:rFonts w:asciiTheme="minorHAnsi" w:eastAsia="Times New Roman" w:hAnsiTheme="minorHAnsi" w:cs="Arial"/>
          <w:b/>
          <w:lang w:eastAsia="hr-HR"/>
        </w:rPr>
        <w:t>Troškovi osoblja - plaća</w:t>
      </w:r>
    </w:p>
    <w:p w:rsidR="00C40D4C" w:rsidRPr="00E015C8" w:rsidRDefault="00D60AA8" w:rsidP="009E447D">
      <w:pPr>
        <w:spacing w:after="0"/>
        <w:jc w:val="both"/>
        <w:rPr>
          <w:rFonts w:asciiTheme="minorHAnsi" w:eastAsia="Times New Roman" w:hAnsiTheme="minorHAnsi" w:cs="Arial"/>
          <w:lang w:eastAsia="hr-HR"/>
        </w:rPr>
      </w:pPr>
      <w:r>
        <w:rPr>
          <w:rFonts w:asciiTheme="minorHAnsi" w:eastAsia="Times New Roman" w:hAnsiTheme="minorHAnsi" w:cs="Arial"/>
          <w:lang w:eastAsia="hr-HR"/>
        </w:rPr>
        <w:t xml:space="preserve">Troškovi osoblja ( plaća ) u iznosu od 1.103.418 kuna </w:t>
      </w:r>
      <w:r w:rsidR="00084FE4">
        <w:rPr>
          <w:rFonts w:asciiTheme="minorHAnsi" w:eastAsia="Times New Roman" w:hAnsiTheme="minorHAnsi" w:cs="Arial"/>
          <w:lang w:eastAsia="hr-HR"/>
        </w:rPr>
        <w:t>odnose</w:t>
      </w:r>
      <w:r>
        <w:rPr>
          <w:rFonts w:asciiTheme="minorHAnsi" w:eastAsia="Times New Roman" w:hAnsiTheme="minorHAnsi" w:cs="Arial"/>
          <w:lang w:eastAsia="hr-HR"/>
        </w:rPr>
        <w:t xml:space="preserve"> se na ugovore o radu gdje je povećanje u odnosu na 2016. od 48.500 kuna došlo zbog zapošljavanja nove zaposlenice – čistačicu u SC Franko Mileta, u travnju 2017. godine. Na ugovor </w:t>
      </w:r>
      <w:r w:rsidR="00084FE4">
        <w:rPr>
          <w:rFonts w:asciiTheme="minorHAnsi" w:eastAsia="Times New Roman" w:hAnsiTheme="minorHAnsi" w:cs="Arial"/>
          <w:lang w:eastAsia="hr-HR"/>
        </w:rPr>
        <w:t>o</w:t>
      </w:r>
      <w:r>
        <w:rPr>
          <w:rFonts w:asciiTheme="minorHAnsi" w:eastAsia="Times New Roman" w:hAnsiTheme="minorHAnsi" w:cs="Arial"/>
          <w:lang w:eastAsia="hr-HR"/>
        </w:rPr>
        <w:t xml:space="preserve"> radu </w:t>
      </w:r>
      <w:r w:rsidR="00CC7465">
        <w:rPr>
          <w:rFonts w:asciiTheme="minorHAnsi" w:eastAsia="Times New Roman" w:hAnsiTheme="minorHAnsi" w:cs="Arial"/>
          <w:lang w:eastAsia="hr-HR"/>
        </w:rPr>
        <w:t xml:space="preserve">na neodređeno </w:t>
      </w:r>
      <w:r>
        <w:rPr>
          <w:rFonts w:asciiTheme="minorHAnsi" w:eastAsia="Times New Roman" w:hAnsiTheme="minorHAnsi" w:cs="Arial"/>
          <w:lang w:eastAsia="hr-HR"/>
        </w:rPr>
        <w:t xml:space="preserve">je u Labinu 2000 zaposleno </w:t>
      </w:r>
      <w:r w:rsidRPr="001359CE">
        <w:rPr>
          <w:rFonts w:asciiTheme="minorHAnsi" w:eastAsia="Times New Roman" w:hAnsiTheme="minorHAnsi" w:cs="Arial"/>
          <w:lang w:eastAsia="hr-HR"/>
        </w:rPr>
        <w:t>1</w:t>
      </w:r>
      <w:r w:rsidR="00CC7465">
        <w:rPr>
          <w:rFonts w:asciiTheme="minorHAnsi" w:eastAsia="Times New Roman" w:hAnsiTheme="minorHAnsi" w:cs="Arial"/>
          <w:lang w:eastAsia="hr-HR"/>
        </w:rPr>
        <w:t>1</w:t>
      </w:r>
      <w:r>
        <w:rPr>
          <w:rFonts w:asciiTheme="minorHAnsi" w:eastAsia="Times New Roman" w:hAnsiTheme="minorHAnsi" w:cs="Arial"/>
          <w:lang w:eastAsia="hr-HR"/>
        </w:rPr>
        <w:t xml:space="preserve"> djelatnika.</w:t>
      </w:r>
    </w:p>
    <w:p w:rsidR="008734BA" w:rsidRDefault="008734BA" w:rsidP="008959D8">
      <w:pPr>
        <w:spacing w:after="0"/>
        <w:jc w:val="both"/>
        <w:rPr>
          <w:rFonts w:asciiTheme="minorHAnsi" w:eastAsia="Times New Roman" w:hAnsiTheme="minorHAnsi" w:cs="Arial"/>
          <w:b/>
          <w:lang w:eastAsia="hr-HR"/>
        </w:rPr>
      </w:pPr>
    </w:p>
    <w:p w:rsidR="00C40D4C" w:rsidRDefault="00694266" w:rsidP="00C40D4C">
      <w:pPr>
        <w:spacing w:after="0"/>
        <w:ind w:firstLine="708"/>
        <w:jc w:val="both"/>
        <w:rPr>
          <w:rFonts w:asciiTheme="minorHAnsi" w:eastAsia="Times New Roman" w:hAnsiTheme="minorHAnsi" w:cs="Arial"/>
          <w:b/>
          <w:lang w:eastAsia="hr-HR"/>
        </w:rPr>
      </w:pPr>
      <w:r>
        <w:rPr>
          <w:rFonts w:asciiTheme="minorHAnsi" w:eastAsia="Times New Roman" w:hAnsiTheme="minorHAnsi" w:cs="Arial"/>
          <w:b/>
          <w:lang w:eastAsia="hr-HR"/>
        </w:rPr>
        <w:t>S</w:t>
      </w:r>
      <w:r w:rsidR="009E447D" w:rsidRPr="00E015C8">
        <w:rPr>
          <w:rFonts w:asciiTheme="minorHAnsi" w:eastAsia="Times New Roman" w:hAnsiTheme="minorHAnsi" w:cs="Arial"/>
          <w:b/>
          <w:lang w:eastAsia="hr-HR"/>
        </w:rPr>
        <w:t xml:space="preserve">tavka </w:t>
      </w:r>
      <w:r w:rsidR="00A040A8">
        <w:rPr>
          <w:rFonts w:asciiTheme="minorHAnsi" w:eastAsia="Times New Roman" w:hAnsiTheme="minorHAnsi" w:cs="Arial"/>
          <w:b/>
          <w:lang w:eastAsia="hr-HR"/>
        </w:rPr>
        <w:t>5</w:t>
      </w:r>
      <w:r w:rsidR="009E447D" w:rsidRPr="00E015C8">
        <w:rPr>
          <w:rFonts w:asciiTheme="minorHAnsi" w:eastAsia="Times New Roman" w:hAnsiTheme="minorHAnsi" w:cs="Arial"/>
          <w:b/>
          <w:lang w:eastAsia="hr-HR"/>
        </w:rPr>
        <w:t xml:space="preserve">. </w:t>
      </w:r>
      <w:r>
        <w:rPr>
          <w:rFonts w:asciiTheme="minorHAnsi" w:eastAsia="Times New Roman" w:hAnsiTheme="minorHAnsi" w:cs="Arial"/>
          <w:b/>
          <w:lang w:eastAsia="hr-HR"/>
        </w:rPr>
        <w:t>Amortizacija</w:t>
      </w:r>
    </w:p>
    <w:p w:rsidR="009E447D" w:rsidRPr="00C40D4C" w:rsidRDefault="00ED2220" w:rsidP="00C40D4C">
      <w:pPr>
        <w:spacing w:after="0"/>
        <w:jc w:val="both"/>
        <w:rPr>
          <w:rFonts w:asciiTheme="minorHAnsi" w:eastAsia="Times New Roman" w:hAnsiTheme="minorHAnsi" w:cs="Arial"/>
          <w:b/>
          <w:lang w:eastAsia="hr-HR"/>
        </w:rPr>
      </w:pPr>
      <w:r>
        <w:rPr>
          <w:rFonts w:asciiTheme="minorHAnsi" w:eastAsia="Times New Roman" w:hAnsiTheme="minorHAnsi" w:cs="Arial"/>
          <w:lang w:eastAsia="hr-HR"/>
        </w:rPr>
        <w:t>Amortizacija je u 2017. godini pala za 65.775 kuna z</w:t>
      </w:r>
      <w:r w:rsidRPr="00ED2220">
        <w:rPr>
          <w:rFonts w:asciiTheme="minorHAnsi" w:eastAsia="Times New Roman" w:hAnsiTheme="minorHAnsi" w:cs="Arial"/>
          <w:lang w:eastAsia="hr-HR"/>
        </w:rPr>
        <w:t>bog potpune amortizacije optičkog kabela</w:t>
      </w:r>
      <w:r>
        <w:rPr>
          <w:rFonts w:asciiTheme="minorHAnsi" w:eastAsia="Times New Roman" w:hAnsiTheme="minorHAnsi" w:cs="Arial"/>
          <w:lang w:eastAsia="hr-HR"/>
        </w:rPr>
        <w:t>.</w:t>
      </w:r>
    </w:p>
    <w:p w:rsidR="00E728B8" w:rsidRDefault="00E728B8" w:rsidP="004431E2">
      <w:pPr>
        <w:spacing w:after="0"/>
        <w:jc w:val="both"/>
        <w:rPr>
          <w:rFonts w:asciiTheme="minorHAnsi" w:hAnsiTheme="minorHAnsi" w:cs="Arial"/>
          <w:b/>
        </w:rPr>
      </w:pPr>
    </w:p>
    <w:p w:rsidR="00382F5F" w:rsidRPr="00382F5F" w:rsidRDefault="00694266" w:rsidP="00382F5F">
      <w:pPr>
        <w:spacing w:after="0"/>
        <w:ind w:firstLine="708"/>
        <w:jc w:val="both"/>
        <w:rPr>
          <w:rFonts w:asciiTheme="minorHAnsi" w:hAnsiTheme="minorHAnsi" w:cs="Arial"/>
          <w:b/>
        </w:rPr>
      </w:pPr>
      <w:r>
        <w:rPr>
          <w:rFonts w:asciiTheme="minorHAnsi" w:hAnsiTheme="minorHAnsi" w:cs="Arial"/>
          <w:b/>
        </w:rPr>
        <w:t>S</w:t>
      </w:r>
      <w:r w:rsidR="009E447D" w:rsidRPr="00E015C8">
        <w:rPr>
          <w:rFonts w:asciiTheme="minorHAnsi" w:hAnsiTheme="minorHAnsi" w:cs="Arial"/>
          <w:b/>
        </w:rPr>
        <w:t xml:space="preserve">tavka </w:t>
      </w:r>
      <w:r w:rsidR="00A040A8">
        <w:rPr>
          <w:rFonts w:asciiTheme="minorHAnsi" w:hAnsiTheme="minorHAnsi" w:cs="Arial"/>
          <w:b/>
        </w:rPr>
        <w:t>6</w:t>
      </w:r>
      <w:r w:rsidR="009E447D" w:rsidRPr="00E015C8">
        <w:rPr>
          <w:rFonts w:asciiTheme="minorHAnsi" w:hAnsiTheme="minorHAnsi" w:cs="Arial"/>
          <w:b/>
        </w:rPr>
        <w:t>.</w:t>
      </w:r>
      <w:r w:rsidR="009E447D" w:rsidRPr="00E015C8">
        <w:rPr>
          <w:rFonts w:asciiTheme="minorHAnsi" w:hAnsiTheme="minorHAnsi" w:cs="Arial"/>
        </w:rPr>
        <w:t xml:space="preserve"> </w:t>
      </w:r>
      <w:r>
        <w:rPr>
          <w:rFonts w:asciiTheme="minorHAnsi" w:hAnsiTheme="minorHAnsi" w:cs="Arial"/>
          <w:b/>
        </w:rPr>
        <w:t>Ostali troškovi poslovanja</w:t>
      </w:r>
    </w:p>
    <w:p w:rsidR="00382F5F" w:rsidRDefault="00382F5F" w:rsidP="0090777D">
      <w:pPr>
        <w:spacing w:after="0"/>
        <w:jc w:val="both"/>
        <w:rPr>
          <w:rFonts w:asciiTheme="minorHAnsi" w:hAnsiTheme="minorHAnsi"/>
          <w:color w:val="000000"/>
        </w:rPr>
      </w:pPr>
    </w:p>
    <w:p w:rsidR="0090777D" w:rsidRDefault="0090777D" w:rsidP="0090777D">
      <w:pPr>
        <w:spacing w:after="0"/>
        <w:jc w:val="both"/>
        <w:rPr>
          <w:sz w:val="16"/>
          <w:szCs w:val="16"/>
        </w:rPr>
      </w:pPr>
      <w:r w:rsidRPr="00382F5F">
        <w:rPr>
          <w:rFonts w:asciiTheme="minorHAnsi" w:hAnsiTheme="minorHAnsi"/>
          <w:color w:val="000000"/>
          <w:sz w:val="16"/>
          <w:szCs w:val="16"/>
        </w:rPr>
        <w:t xml:space="preserve">Tabela 14. </w:t>
      </w:r>
      <w:r w:rsidRPr="00382F5F">
        <w:rPr>
          <w:rFonts w:asciiTheme="minorHAnsi" w:hAnsiTheme="minorHAnsi" w:cs="Arial"/>
          <w:sz w:val="16"/>
          <w:szCs w:val="16"/>
        </w:rPr>
        <w:t>UKUPNI OSTALI TROŠKOVI POSLOVANJA</w:t>
      </w:r>
      <w:r w:rsidRPr="00382F5F">
        <w:rPr>
          <w:sz w:val="16"/>
          <w:szCs w:val="16"/>
        </w:rPr>
        <w:t>_USPOREDBA S PLANOM I 2016.G.</w:t>
      </w:r>
    </w:p>
    <w:p w:rsidR="00114FD0" w:rsidRDefault="00114FD0" w:rsidP="0090777D">
      <w:pPr>
        <w:spacing w:after="0"/>
        <w:jc w:val="both"/>
        <w:rPr>
          <w:rFonts w:asciiTheme="minorHAnsi" w:hAnsiTheme="minorHAnsi"/>
          <w:color w:val="000000"/>
          <w:sz w:val="16"/>
          <w:szCs w:val="16"/>
        </w:rPr>
      </w:pPr>
      <w:r w:rsidRPr="00114FD0">
        <w:rPr>
          <w:noProof/>
          <w:lang w:val="en-GB" w:eastAsia="en-GB"/>
        </w:rPr>
        <w:drawing>
          <wp:inline distT="0" distB="0" distL="0" distR="0">
            <wp:extent cx="6210935" cy="1905231"/>
            <wp:effectExtent l="0" t="0" r="0" b="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10935" cy="1905231"/>
                    </a:xfrm>
                    <a:prstGeom prst="rect">
                      <a:avLst/>
                    </a:prstGeom>
                    <a:noFill/>
                    <a:ln>
                      <a:noFill/>
                    </a:ln>
                  </pic:spPr>
                </pic:pic>
              </a:graphicData>
            </a:graphic>
          </wp:inline>
        </w:drawing>
      </w:r>
    </w:p>
    <w:p w:rsidR="00114FD0" w:rsidRDefault="00114FD0" w:rsidP="0090777D">
      <w:pPr>
        <w:spacing w:after="0"/>
        <w:jc w:val="both"/>
        <w:rPr>
          <w:rFonts w:asciiTheme="minorHAnsi" w:hAnsiTheme="minorHAnsi"/>
          <w:color w:val="000000"/>
          <w:sz w:val="16"/>
          <w:szCs w:val="16"/>
        </w:rPr>
      </w:pPr>
    </w:p>
    <w:p w:rsidR="009E447D" w:rsidRPr="00E015C8" w:rsidRDefault="00ED2220" w:rsidP="009E447D">
      <w:pPr>
        <w:spacing w:after="0"/>
        <w:jc w:val="both"/>
        <w:rPr>
          <w:rFonts w:asciiTheme="minorHAnsi" w:hAnsiTheme="minorHAnsi" w:cs="Arial"/>
        </w:rPr>
      </w:pPr>
      <w:r>
        <w:rPr>
          <w:rFonts w:asciiTheme="minorHAnsi" w:hAnsiTheme="minorHAnsi" w:cs="Arial"/>
        </w:rPr>
        <w:t xml:space="preserve">Pod ostale troškove poslovanja spadaju dnevnice, troškovi prijevoza, prigodne </w:t>
      </w:r>
      <w:proofErr w:type="spellStart"/>
      <w:r>
        <w:rPr>
          <w:rFonts w:asciiTheme="minorHAnsi" w:hAnsiTheme="minorHAnsi" w:cs="Arial"/>
        </w:rPr>
        <w:t>nagrade,reprezentacija</w:t>
      </w:r>
      <w:proofErr w:type="spellEnd"/>
      <w:r>
        <w:rPr>
          <w:rFonts w:asciiTheme="minorHAnsi" w:hAnsiTheme="minorHAnsi" w:cs="Arial"/>
        </w:rPr>
        <w:t xml:space="preserve"> i sl. Nova stavka je Premija za zdravstveno osiguranje gdje su svi djelatnici Labin 2000 koji su željeli dobili plaćeni sistematski pregled. Članarine su pale jer smo izašli iz članstva Hrvatske parking udruge. Troškovi koncesije odnose se na davanja Gradu za parking, javnu površinu i terase (</w:t>
      </w:r>
      <w:r w:rsidRPr="00ED2220">
        <w:rPr>
          <w:rFonts w:asciiTheme="minorHAnsi" w:hAnsiTheme="minorHAnsi" w:cs="Arial"/>
        </w:rPr>
        <w:t>284.065</w:t>
      </w:r>
      <w:r>
        <w:rPr>
          <w:rFonts w:asciiTheme="minorHAnsi" w:hAnsiTheme="minorHAnsi" w:cs="Arial"/>
        </w:rPr>
        <w:t xml:space="preserve"> kuna ) i naknada za Lučku upravu za parking na Rivi ( 35.000 kuna ). Troškovi licenci su u 2016. bili sadržani u </w:t>
      </w:r>
      <w:r w:rsidR="001359CE">
        <w:rPr>
          <w:rFonts w:asciiTheme="minorHAnsi" w:hAnsiTheme="minorHAnsi" w:cs="Arial"/>
        </w:rPr>
        <w:t>troškovima održavanja softvera</w:t>
      </w:r>
    </w:p>
    <w:p w:rsidR="009E447D" w:rsidRPr="00E015C8" w:rsidRDefault="009E447D" w:rsidP="009E447D">
      <w:pPr>
        <w:spacing w:after="0"/>
        <w:jc w:val="both"/>
        <w:rPr>
          <w:rFonts w:asciiTheme="minorHAnsi" w:hAnsiTheme="minorHAnsi" w:cs="Arial"/>
        </w:rPr>
      </w:pPr>
    </w:p>
    <w:p w:rsidR="009E447D" w:rsidRDefault="009E447D" w:rsidP="009E447D">
      <w:pPr>
        <w:spacing w:after="0"/>
        <w:jc w:val="both"/>
        <w:rPr>
          <w:rFonts w:asciiTheme="minorHAnsi" w:hAnsiTheme="minorHAnsi" w:cs="Arial"/>
          <w:b/>
        </w:rPr>
      </w:pPr>
      <w:r w:rsidRPr="00E015C8">
        <w:rPr>
          <w:rFonts w:asciiTheme="minorHAnsi" w:hAnsiTheme="minorHAnsi" w:cs="Arial"/>
        </w:rPr>
        <w:tab/>
      </w:r>
      <w:r w:rsidR="008F3AA9">
        <w:rPr>
          <w:rFonts w:asciiTheme="minorHAnsi" w:hAnsiTheme="minorHAnsi" w:cs="Arial"/>
          <w:b/>
        </w:rPr>
        <w:t>S</w:t>
      </w:r>
      <w:r w:rsidRPr="00E015C8">
        <w:rPr>
          <w:rFonts w:asciiTheme="minorHAnsi" w:hAnsiTheme="minorHAnsi" w:cs="Arial"/>
          <w:b/>
        </w:rPr>
        <w:t xml:space="preserve">tavka </w:t>
      </w:r>
      <w:r w:rsidR="00A040A8">
        <w:rPr>
          <w:rFonts w:asciiTheme="minorHAnsi" w:hAnsiTheme="minorHAnsi" w:cs="Arial"/>
          <w:b/>
        </w:rPr>
        <w:t>7</w:t>
      </w:r>
      <w:r w:rsidRPr="00E015C8">
        <w:rPr>
          <w:rFonts w:asciiTheme="minorHAnsi" w:hAnsiTheme="minorHAnsi" w:cs="Arial"/>
          <w:b/>
        </w:rPr>
        <w:t xml:space="preserve">. </w:t>
      </w:r>
      <w:r w:rsidR="008F3AA9">
        <w:rPr>
          <w:rFonts w:asciiTheme="minorHAnsi" w:hAnsiTheme="minorHAnsi" w:cs="Arial"/>
          <w:b/>
        </w:rPr>
        <w:t>Financijski i ostali rashodi</w:t>
      </w:r>
    </w:p>
    <w:p w:rsidR="0090777D" w:rsidRDefault="0090777D" w:rsidP="009E447D">
      <w:pPr>
        <w:spacing w:after="0"/>
        <w:jc w:val="both"/>
        <w:rPr>
          <w:rFonts w:asciiTheme="minorHAnsi" w:hAnsiTheme="minorHAnsi" w:cs="Arial"/>
          <w:b/>
        </w:rPr>
      </w:pPr>
    </w:p>
    <w:p w:rsidR="0090777D" w:rsidRDefault="0090777D" w:rsidP="0090777D">
      <w:pPr>
        <w:spacing w:after="0"/>
        <w:jc w:val="both"/>
        <w:rPr>
          <w:sz w:val="16"/>
          <w:szCs w:val="16"/>
        </w:rPr>
      </w:pPr>
      <w:r w:rsidRPr="00382F5F">
        <w:rPr>
          <w:rFonts w:asciiTheme="minorHAnsi" w:hAnsiTheme="minorHAnsi"/>
          <w:color w:val="000000"/>
          <w:sz w:val="16"/>
          <w:szCs w:val="16"/>
        </w:rPr>
        <w:t xml:space="preserve">Tabela 15. </w:t>
      </w:r>
      <w:r w:rsidRPr="00382F5F">
        <w:rPr>
          <w:rFonts w:asciiTheme="minorHAnsi" w:hAnsiTheme="minorHAnsi" w:cs="Arial"/>
          <w:sz w:val="16"/>
          <w:szCs w:val="16"/>
        </w:rPr>
        <w:t>UKUPNI FINANCIJSKI I OSTALI RASHODI</w:t>
      </w:r>
      <w:r w:rsidRPr="00382F5F">
        <w:rPr>
          <w:sz w:val="16"/>
          <w:szCs w:val="16"/>
        </w:rPr>
        <w:t>_USPOREDBA S PLANOM I 2016.G.</w:t>
      </w:r>
    </w:p>
    <w:p w:rsidR="00114FD0" w:rsidRDefault="00114FD0" w:rsidP="0090777D">
      <w:pPr>
        <w:spacing w:after="0"/>
        <w:jc w:val="both"/>
        <w:rPr>
          <w:rFonts w:asciiTheme="minorHAnsi" w:hAnsiTheme="minorHAnsi"/>
          <w:color w:val="000000"/>
          <w:sz w:val="16"/>
          <w:szCs w:val="16"/>
        </w:rPr>
      </w:pPr>
      <w:r w:rsidRPr="00114FD0">
        <w:rPr>
          <w:noProof/>
          <w:lang w:val="en-GB" w:eastAsia="en-GB"/>
        </w:rPr>
        <w:drawing>
          <wp:inline distT="0" distB="0" distL="0" distR="0">
            <wp:extent cx="6210935" cy="1188584"/>
            <wp:effectExtent l="0" t="0" r="0" b="0"/>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10935" cy="1188584"/>
                    </a:xfrm>
                    <a:prstGeom prst="rect">
                      <a:avLst/>
                    </a:prstGeom>
                    <a:noFill/>
                    <a:ln>
                      <a:noFill/>
                    </a:ln>
                  </pic:spPr>
                </pic:pic>
              </a:graphicData>
            </a:graphic>
          </wp:inline>
        </w:drawing>
      </w:r>
    </w:p>
    <w:p w:rsidR="00ED2220" w:rsidRDefault="00ED2220" w:rsidP="009F3A34">
      <w:pPr>
        <w:spacing w:after="0"/>
        <w:jc w:val="both"/>
        <w:rPr>
          <w:rFonts w:asciiTheme="minorHAnsi" w:hAnsiTheme="minorHAnsi"/>
          <w:b/>
          <w:color w:val="000000"/>
        </w:rPr>
      </w:pPr>
    </w:p>
    <w:p w:rsidR="00A44C82" w:rsidRDefault="00A44C82" w:rsidP="009F3A34">
      <w:pPr>
        <w:spacing w:after="0"/>
        <w:jc w:val="both"/>
        <w:rPr>
          <w:rFonts w:asciiTheme="minorHAnsi" w:hAnsiTheme="minorHAnsi"/>
          <w:color w:val="000000"/>
        </w:rPr>
      </w:pPr>
    </w:p>
    <w:p w:rsidR="00A44C82" w:rsidRDefault="00A44C82" w:rsidP="009F3A34">
      <w:pPr>
        <w:spacing w:after="0"/>
        <w:jc w:val="both"/>
        <w:rPr>
          <w:rFonts w:asciiTheme="minorHAnsi" w:hAnsiTheme="minorHAnsi"/>
          <w:color w:val="000000"/>
        </w:rPr>
      </w:pPr>
    </w:p>
    <w:p w:rsidR="00A44C82" w:rsidRDefault="00A44C82" w:rsidP="009F3A34">
      <w:pPr>
        <w:spacing w:after="0"/>
        <w:jc w:val="both"/>
        <w:rPr>
          <w:rFonts w:asciiTheme="minorHAnsi" w:hAnsiTheme="minorHAnsi"/>
          <w:color w:val="000000"/>
        </w:rPr>
      </w:pPr>
    </w:p>
    <w:p w:rsidR="00ED2220" w:rsidRDefault="00ED2220" w:rsidP="009F3A34">
      <w:pPr>
        <w:spacing w:after="0"/>
        <w:jc w:val="both"/>
        <w:rPr>
          <w:rFonts w:asciiTheme="minorHAnsi" w:hAnsiTheme="minorHAnsi"/>
          <w:color w:val="000000"/>
        </w:rPr>
      </w:pPr>
      <w:r w:rsidRPr="004635C6">
        <w:rPr>
          <w:rFonts w:asciiTheme="minorHAnsi" w:hAnsiTheme="minorHAnsi"/>
          <w:color w:val="000000"/>
        </w:rPr>
        <w:t>U 2017</w:t>
      </w:r>
      <w:r w:rsidR="00022FFC">
        <w:rPr>
          <w:rFonts w:asciiTheme="minorHAnsi" w:hAnsiTheme="minorHAnsi"/>
          <w:color w:val="000000"/>
        </w:rPr>
        <w:t>.g.</w:t>
      </w:r>
      <w:r w:rsidRPr="004635C6">
        <w:rPr>
          <w:rFonts w:asciiTheme="minorHAnsi" w:hAnsiTheme="minorHAnsi"/>
          <w:color w:val="000000"/>
        </w:rPr>
        <w:t xml:space="preserve"> su kamate značajno manje jer nismo imali nikakvih kreditnih angažmana ( u 2016. je bila pozajmica od 250.000 kuna )</w:t>
      </w:r>
      <w:r w:rsidR="004635C6" w:rsidRPr="004635C6">
        <w:rPr>
          <w:rFonts w:asciiTheme="minorHAnsi" w:hAnsiTheme="minorHAnsi"/>
          <w:color w:val="000000"/>
        </w:rPr>
        <w:t xml:space="preserve">. Izdaci za štete se odnose na popravak automobila koji je oštetio naš </w:t>
      </w:r>
      <w:proofErr w:type="spellStart"/>
      <w:r w:rsidR="004635C6" w:rsidRPr="004635C6">
        <w:rPr>
          <w:rFonts w:asciiTheme="minorHAnsi" w:hAnsiTheme="minorHAnsi"/>
          <w:color w:val="000000"/>
        </w:rPr>
        <w:t>pilomat</w:t>
      </w:r>
      <w:proofErr w:type="spellEnd"/>
      <w:r w:rsidR="004635C6" w:rsidRPr="004635C6">
        <w:rPr>
          <w:rFonts w:asciiTheme="minorHAnsi" w:hAnsiTheme="minorHAnsi"/>
          <w:color w:val="000000"/>
        </w:rPr>
        <w:t xml:space="preserve">, ali sredstva su naplaćena od osiguranja u 2018. </w:t>
      </w:r>
      <w:r w:rsidR="00CC7465">
        <w:rPr>
          <w:rFonts w:asciiTheme="minorHAnsi" w:hAnsiTheme="minorHAnsi"/>
          <w:color w:val="000000"/>
        </w:rPr>
        <w:t>O</w:t>
      </w:r>
      <w:r w:rsidR="004635C6" w:rsidRPr="004635C6">
        <w:rPr>
          <w:rFonts w:asciiTheme="minorHAnsi" w:hAnsiTheme="minorHAnsi"/>
          <w:color w:val="000000"/>
        </w:rPr>
        <w:t xml:space="preserve">dlukom Skupštine donirano je </w:t>
      </w:r>
      <w:r w:rsidR="00CC7465" w:rsidRPr="004635C6">
        <w:rPr>
          <w:rFonts w:asciiTheme="minorHAnsi" w:hAnsiTheme="minorHAnsi"/>
          <w:color w:val="000000"/>
        </w:rPr>
        <w:t>2.000</w:t>
      </w:r>
      <w:r w:rsidR="00CC7465">
        <w:rPr>
          <w:rFonts w:asciiTheme="minorHAnsi" w:hAnsiTheme="minorHAnsi"/>
          <w:color w:val="000000"/>
        </w:rPr>
        <w:t xml:space="preserve"> kuna</w:t>
      </w:r>
      <w:r w:rsidR="00CC7465" w:rsidRPr="004635C6">
        <w:rPr>
          <w:rFonts w:asciiTheme="minorHAnsi" w:hAnsiTheme="minorHAnsi"/>
          <w:color w:val="000000"/>
        </w:rPr>
        <w:t xml:space="preserve"> </w:t>
      </w:r>
      <w:r w:rsidR="004635C6" w:rsidRPr="004635C6">
        <w:rPr>
          <w:rFonts w:asciiTheme="minorHAnsi" w:hAnsiTheme="minorHAnsi"/>
          <w:color w:val="000000"/>
        </w:rPr>
        <w:t xml:space="preserve">za nabavku </w:t>
      </w:r>
      <w:proofErr w:type="spellStart"/>
      <w:r w:rsidR="004635C6" w:rsidRPr="004635C6">
        <w:rPr>
          <w:rFonts w:asciiTheme="minorHAnsi" w:hAnsiTheme="minorHAnsi"/>
          <w:color w:val="000000"/>
        </w:rPr>
        <w:t>mamografa</w:t>
      </w:r>
      <w:proofErr w:type="spellEnd"/>
      <w:r w:rsidR="004635C6" w:rsidRPr="004635C6">
        <w:rPr>
          <w:rFonts w:asciiTheme="minorHAnsi" w:hAnsiTheme="minorHAnsi"/>
          <w:color w:val="000000"/>
        </w:rPr>
        <w:t>.</w:t>
      </w:r>
    </w:p>
    <w:p w:rsidR="00D033E0" w:rsidRDefault="00D033E0" w:rsidP="009F3A34">
      <w:pPr>
        <w:spacing w:after="0"/>
        <w:jc w:val="both"/>
        <w:rPr>
          <w:rFonts w:asciiTheme="minorHAnsi" w:hAnsiTheme="minorHAnsi"/>
          <w:color w:val="000000"/>
        </w:rPr>
      </w:pPr>
    </w:p>
    <w:p w:rsidR="004635C6" w:rsidRDefault="000562A9" w:rsidP="00E11D3C">
      <w:pPr>
        <w:pStyle w:val="Odlomakpopisa"/>
        <w:numPr>
          <w:ilvl w:val="1"/>
          <w:numId w:val="5"/>
        </w:numPr>
        <w:spacing w:after="0"/>
        <w:jc w:val="both"/>
        <w:rPr>
          <w:rFonts w:asciiTheme="minorHAnsi" w:hAnsiTheme="minorHAnsi"/>
          <w:b/>
          <w:color w:val="000000"/>
        </w:rPr>
      </w:pPr>
      <w:r w:rsidRPr="000562A9">
        <w:rPr>
          <w:rFonts w:asciiTheme="minorHAnsi" w:hAnsiTheme="minorHAnsi"/>
          <w:b/>
          <w:color w:val="000000"/>
        </w:rPr>
        <w:t>Financijski rezultat</w:t>
      </w:r>
    </w:p>
    <w:p w:rsidR="0090777D" w:rsidRDefault="0090777D" w:rsidP="0090777D">
      <w:pPr>
        <w:pStyle w:val="Odlomakpopisa"/>
        <w:spacing w:after="0"/>
        <w:ind w:left="1230"/>
        <w:jc w:val="both"/>
        <w:rPr>
          <w:rFonts w:asciiTheme="minorHAnsi" w:hAnsiTheme="minorHAnsi"/>
          <w:b/>
          <w:color w:val="000000"/>
        </w:rPr>
      </w:pPr>
    </w:p>
    <w:p w:rsidR="0090777D" w:rsidRPr="0090777D" w:rsidRDefault="0090777D" w:rsidP="0090777D">
      <w:pPr>
        <w:spacing w:after="0"/>
        <w:jc w:val="both"/>
        <w:rPr>
          <w:rFonts w:asciiTheme="minorHAnsi" w:hAnsiTheme="minorHAnsi"/>
          <w:color w:val="000000"/>
          <w:sz w:val="20"/>
          <w:szCs w:val="20"/>
        </w:rPr>
      </w:pPr>
      <w:r w:rsidRPr="00382F5F">
        <w:rPr>
          <w:rFonts w:asciiTheme="minorHAnsi" w:hAnsiTheme="minorHAnsi"/>
          <w:color w:val="000000"/>
          <w:sz w:val="16"/>
          <w:szCs w:val="16"/>
        </w:rPr>
        <w:t>Tabela 16. FINANCIJSKI REZULTAT</w:t>
      </w:r>
      <w:r w:rsidRPr="00382F5F">
        <w:rPr>
          <w:sz w:val="16"/>
          <w:szCs w:val="16"/>
        </w:rPr>
        <w:t>_USPOREDBA S PLANOM I 2016.G</w:t>
      </w:r>
      <w:r w:rsidRPr="0090777D">
        <w:rPr>
          <w:sz w:val="20"/>
          <w:szCs w:val="20"/>
        </w:rPr>
        <w:t>.</w:t>
      </w:r>
    </w:p>
    <w:p w:rsidR="000562A9" w:rsidRPr="004635C6" w:rsidRDefault="004635C6" w:rsidP="004635C6">
      <w:pPr>
        <w:spacing w:after="0"/>
        <w:jc w:val="both"/>
        <w:rPr>
          <w:rFonts w:asciiTheme="minorHAnsi" w:hAnsiTheme="minorHAnsi"/>
          <w:b/>
          <w:color w:val="000000"/>
        </w:rPr>
      </w:pPr>
      <w:r w:rsidRPr="004635C6">
        <w:rPr>
          <w:noProof/>
          <w:lang w:val="en-GB" w:eastAsia="en-GB"/>
        </w:rPr>
        <w:drawing>
          <wp:inline distT="0" distB="0" distL="0" distR="0">
            <wp:extent cx="6210935" cy="755055"/>
            <wp:effectExtent l="0" t="0" r="0" b="6985"/>
            <wp:docPr id="40" name="Slik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10935" cy="755055"/>
                    </a:xfrm>
                    <a:prstGeom prst="rect">
                      <a:avLst/>
                    </a:prstGeom>
                    <a:noFill/>
                    <a:ln>
                      <a:noFill/>
                    </a:ln>
                  </pic:spPr>
                </pic:pic>
              </a:graphicData>
            </a:graphic>
          </wp:inline>
        </w:drawing>
      </w:r>
    </w:p>
    <w:p w:rsidR="00156DAD" w:rsidRPr="00E015C8" w:rsidRDefault="00156DAD" w:rsidP="00156DAD">
      <w:pPr>
        <w:spacing w:after="0"/>
        <w:jc w:val="both"/>
        <w:rPr>
          <w:rFonts w:asciiTheme="minorHAnsi" w:hAnsiTheme="minorHAnsi"/>
          <w:color w:val="000000"/>
        </w:rPr>
      </w:pPr>
    </w:p>
    <w:p w:rsidR="00E728B8" w:rsidRPr="00A91F68" w:rsidRDefault="00156DAD" w:rsidP="00A91F68">
      <w:pPr>
        <w:spacing w:after="0"/>
        <w:jc w:val="both"/>
        <w:rPr>
          <w:rFonts w:asciiTheme="minorHAnsi" w:hAnsiTheme="minorHAnsi"/>
          <w:color w:val="000000"/>
        </w:rPr>
      </w:pPr>
      <w:r w:rsidRPr="00E015C8">
        <w:rPr>
          <w:rFonts w:asciiTheme="minorHAnsi" w:hAnsiTheme="minorHAnsi"/>
          <w:color w:val="000000"/>
        </w:rPr>
        <w:t xml:space="preserve">U </w:t>
      </w:r>
      <w:r w:rsidR="004635C6">
        <w:rPr>
          <w:rFonts w:asciiTheme="minorHAnsi" w:hAnsiTheme="minorHAnsi"/>
          <w:color w:val="000000"/>
        </w:rPr>
        <w:t>2017.</w:t>
      </w:r>
      <w:r w:rsidR="004957DD">
        <w:rPr>
          <w:rFonts w:asciiTheme="minorHAnsi" w:hAnsiTheme="minorHAnsi"/>
          <w:color w:val="000000"/>
        </w:rPr>
        <w:t xml:space="preserve"> ostvarena je dobit od </w:t>
      </w:r>
      <w:r w:rsidR="004635C6">
        <w:rPr>
          <w:rFonts w:asciiTheme="minorHAnsi" w:hAnsiTheme="minorHAnsi"/>
          <w:color w:val="000000"/>
        </w:rPr>
        <w:t>25.895</w:t>
      </w:r>
      <w:r w:rsidRPr="00E015C8">
        <w:rPr>
          <w:rFonts w:asciiTheme="minorHAnsi" w:hAnsiTheme="minorHAnsi"/>
          <w:color w:val="000000"/>
        </w:rPr>
        <w:t xml:space="preserve"> kuna, što je za </w:t>
      </w:r>
      <w:r w:rsidR="004635C6">
        <w:rPr>
          <w:rFonts w:asciiTheme="minorHAnsi" w:hAnsiTheme="minorHAnsi"/>
          <w:color w:val="000000"/>
        </w:rPr>
        <w:t>16.978 kuna manje nego u</w:t>
      </w:r>
      <w:r w:rsidRPr="00E015C8">
        <w:rPr>
          <w:rFonts w:asciiTheme="minorHAnsi" w:hAnsiTheme="minorHAnsi"/>
          <w:color w:val="000000"/>
        </w:rPr>
        <w:t xml:space="preserve"> 201</w:t>
      </w:r>
      <w:r w:rsidR="004431E2">
        <w:rPr>
          <w:rFonts w:asciiTheme="minorHAnsi" w:hAnsiTheme="minorHAnsi"/>
          <w:color w:val="000000"/>
        </w:rPr>
        <w:t>6</w:t>
      </w:r>
      <w:r w:rsidR="004635C6">
        <w:rPr>
          <w:rFonts w:asciiTheme="minorHAnsi" w:hAnsiTheme="minorHAnsi"/>
          <w:color w:val="000000"/>
        </w:rPr>
        <w:t xml:space="preserve">. godini i 26.325 manje od plana. Razlozi za ova odstupanja su </w:t>
      </w:r>
      <w:proofErr w:type="spellStart"/>
      <w:r w:rsidR="004635C6">
        <w:rPr>
          <w:rFonts w:asciiTheme="minorHAnsi" w:hAnsiTheme="minorHAnsi"/>
          <w:color w:val="000000"/>
        </w:rPr>
        <w:t>nenaplata</w:t>
      </w:r>
      <w:proofErr w:type="spellEnd"/>
      <w:r w:rsidR="004635C6">
        <w:rPr>
          <w:rFonts w:asciiTheme="minorHAnsi" w:hAnsiTheme="minorHAnsi"/>
          <w:color w:val="000000"/>
        </w:rPr>
        <w:t xml:space="preserve"> štete od osiguranja za razbijeni auto ( naplaćeno je u 2018. ) i </w:t>
      </w:r>
      <w:r w:rsidRPr="00E015C8">
        <w:rPr>
          <w:rFonts w:asciiTheme="minorHAnsi" w:hAnsiTheme="minorHAnsi"/>
          <w:color w:val="000000"/>
        </w:rPr>
        <w:t xml:space="preserve"> </w:t>
      </w:r>
      <w:r w:rsidR="00664AC3">
        <w:rPr>
          <w:rFonts w:asciiTheme="minorHAnsi" w:hAnsiTheme="minorHAnsi"/>
          <w:color w:val="000000"/>
        </w:rPr>
        <w:t>troškovi sistematskog pregleda za djelatnike.</w:t>
      </w:r>
    </w:p>
    <w:p w:rsidR="00EE1CD7" w:rsidRDefault="00EE1CD7" w:rsidP="009F797F">
      <w:pPr>
        <w:spacing w:after="0" w:line="240" w:lineRule="auto"/>
        <w:rPr>
          <w:rFonts w:asciiTheme="minorHAnsi" w:hAnsiTheme="minorHAnsi"/>
          <w:b/>
          <w:color w:val="000000"/>
        </w:rPr>
      </w:pPr>
    </w:p>
    <w:p w:rsidR="0090777D" w:rsidRDefault="0090777D" w:rsidP="009F797F">
      <w:pPr>
        <w:spacing w:after="0" w:line="240" w:lineRule="auto"/>
        <w:rPr>
          <w:rFonts w:asciiTheme="minorHAnsi" w:hAnsiTheme="minorHAnsi"/>
          <w:b/>
          <w:color w:val="000000"/>
        </w:rPr>
      </w:pPr>
    </w:p>
    <w:p w:rsidR="0066036D" w:rsidRDefault="0066036D" w:rsidP="009F797F">
      <w:pPr>
        <w:spacing w:after="0" w:line="240" w:lineRule="auto"/>
        <w:rPr>
          <w:rFonts w:asciiTheme="minorHAnsi" w:hAnsiTheme="minorHAnsi"/>
          <w:b/>
          <w:color w:val="000000"/>
        </w:rPr>
      </w:pPr>
    </w:p>
    <w:p w:rsidR="0066036D" w:rsidRDefault="0066036D" w:rsidP="009F797F">
      <w:pPr>
        <w:spacing w:after="0" w:line="240" w:lineRule="auto"/>
        <w:rPr>
          <w:rFonts w:asciiTheme="minorHAnsi" w:hAnsiTheme="minorHAnsi"/>
          <w:b/>
          <w:color w:val="000000"/>
        </w:rPr>
      </w:pPr>
    </w:p>
    <w:p w:rsidR="0066036D" w:rsidRDefault="0066036D" w:rsidP="009F797F">
      <w:pPr>
        <w:spacing w:after="0" w:line="240" w:lineRule="auto"/>
        <w:rPr>
          <w:rFonts w:asciiTheme="minorHAnsi" w:hAnsiTheme="minorHAnsi"/>
          <w:b/>
          <w:color w:val="000000"/>
        </w:rPr>
      </w:pPr>
    </w:p>
    <w:p w:rsidR="0066036D" w:rsidRDefault="0066036D" w:rsidP="009F797F">
      <w:pPr>
        <w:spacing w:after="0" w:line="240" w:lineRule="auto"/>
        <w:rPr>
          <w:rFonts w:asciiTheme="minorHAnsi" w:hAnsiTheme="minorHAnsi"/>
          <w:b/>
          <w:color w:val="000000"/>
        </w:rPr>
      </w:pPr>
    </w:p>
    <w:p w:rsidR="0066036D" w:rsidRDefault="0066036D" w:rsidP="009F797F">
      <w:pPr>
        <w:spacing w:after="0" w:line="240" w:lineRule="auto"/>
        <w:rPr>
          <w:rFonts w:asciiTheme="minorHAnsi" w:hAnsiTheme="minorHAnsi"/>
          <w:b/>
          <w:color w:val="000000"/>
        </w:rPr>
      </w:pPr>
    </w:p>
    <w:p w:rsidR="0066036D" w:rsidRDefault="0066036D" w:rsidP="009F797F">
      <w:pPr>
        <w:spacing w:after="0" w:line="240" w:lineRule="auto"/>
        <w:rPr>
          <w:rFonts w:asciiTheme="minorHAnsi" w:hAnsiTheme="minorHAnsi"/>
          <w:b/>
          <w:color w:val="000000"/>
        </w:rPr>
      </w:pPr>
    </w:p>
    <w:p w:rsidR="0066036D" w:rsidRDefault="0066036D" w:rsidP="009F797F">
      <w:pPr>
        <w:spacing w:after="0" w:line="240" w:lineRule="auto"/>
        <w:rPr>
          <w:rFonts w:asciiTheme="minorHAnsi" w:hAnsiTheme="minorHAnsi"/>
          <w:b/>
          <w:color w:val="000000"/>
        </w:rPr>
      </w:pPr>
    </w:p>
    <w:p w:rsidR="0066036D" w:rsidRDefault="0066036D" w:rsidP="009F797F">
      <w:pPr>
        <w:spacing w:after="0" w:line="240" w:lineRule="auto"/>
        <w:rPr>
          <w:rFonts w:asciiTheme="minorHAnsi" w:hAnsiTheme="minorHAnsi"/>
          <w:b/>
          <w:color w:val="000000"/>
        </w:rPr>
      </w:pPr>
    </w:p>
    <w:p w:rsidR="0066036D" w:rsidRDefault="0066036D" w:rsidP="009F797F">
      <w:pPr>
        <w:spacing w:after="0" w:line="240" w:lineRule="auto"/>
        <w:rPr>
          <w:rFonts w:asciiTheme="minorHAnsi" w:hAnsiTheme="minorHAnsi"/>
          <w:b/>
          <w:color w:val="000000"/>
        </w:rPr>
      </w:pPr>
    </w:p>
    <w:p w:rsidR="0066036D" w:rsidRDefault="0066036D" w:rsidP="009F797F">
      <w:pPr>
        <w:spacing w:after="0" w:line="240" w:lineRule="auto"/>
        <w:rPr>
          <w:rFonts w:asciiTheme="minorHAnsi" w:hAnsiTheme="minorHAnsi"/>
          <w:b/>
          <w:color w:val="000000"/>
        </w:rPr>
      </w:pPr>
    </w:p>
    <w:p w:rsidR="0066036D" w:rsidRDefault="0066036D" w:rsidP="009F797F">
      <w:pPr>
        <w:spacing w:after="0" w:line="240" w:lineRule="auto"/>
        <w:rPr>
          <w:rFonts w:asciiTheme="minorHAnsi" w:hAnsiTheme="minorHAnsi"/>
          <w:b/>
          <w:color w:val="000000"/>
        </w:rPr>
      </w:pPr>
    </w:p>
    <w:p w:rsidR="0066036D" w:rsidRDefault="0066036D" w:rsidP="009F797F">
      <w:pPr>
        <w:spacing w:after="0" w:line="240" w:lineRule="auto"/>
        <w:rPr>
          <w:rFonts w:asciiTheme="minorHAnsi" w:hAnsiTheme="minorHAnsi"/>
          <w:b/>
          <w:color w:val="000000"/>
        </w:rPr>
      </w:pPr>
    </w:p>
    <w:p w:rsidR="0066036D" w:rsidRDefault="0066036D" w:rsidP="009F797F">
      <w:pPr>
        <w:spacing w:after="0" w:line="240" w:lineRule="auto"/>
        <w:rPr>
          <w:rFonts w:asciiTheme="minorHAnsi" w:hAnsiTheme="minorHAnsi"/>
          <w:b/>
          <w:color w:val="000000"/>
        </w:rPr>
      </w:pPr>
    </w:p>
    <w:p w:rsidR="0066036D" w:rsidRDefault="0066036D" w:rsidP="009F797F">
      <w:pPr>
        <w:spacing w:after="0" w:line="240" w:lineRule="auto"/>
        <w:rPr>
          <w:rFonts w:asciiTheme="minorHAnsi" w:hAnsiTheme="minorHAnsi"/>
          <w:b/>
          <w:color w:val="000000"/>
        </w:rPr>
      </w:pPr>
    </w:p>
    <w:p w:rsidR="0066036D" w:rsidRDefault="0066036D" w:rsidP="009F797F">
      <w:pPr>
        <w:spacing w:after="0" w:line="240" w:lineRule="auto"/>
        <w:rPr>
          <w:rFonts w:asciiTheme="minorHAnsi" w:hAnsiTheme="minorHAnsi"/>
          <w:b/>
          <w:color w:val="000000"/>
        </w:rPr>
      </w:pPr>
    </w:p>
    <w:p w:rsidR="0066036D" w:rsidRDefault="0066036D" w:rsidP="009F797F">
      <w:pPr>
        <w:spacing w:after="0" w:line="240" w:lineRule="auto"/>
        <w:rPr>
          <w:rFonts w:asciiTheme="minorHAnsi" w:hAnsiTheme="minorHAnsi"/>
          <w:b/>
          <w:color w:val="000000"/>
        </w:rPr>
      </w:pPr>
    </w:p>
    <w:p w:rsidR="0066036D" w:rsidRDefault="0066036D" w:rsidP="009F797F">
      <w:pPr>
        <w:spacing w:after="0" w:line="240" w:lineRule="auto"/>
        <w:rPr>
          <w:rFonts w:asciiTheme="minorHAnsi" w:hAnsiTheme="minorHAnsi"/>
          <w:b/>
          <w:color w:val="000000"/>
        </w:rPr>
      </w:pPr>
    </w:p>
    <w:p w:rsidR="0066036D" w:rsidRDefault="0066036D" w:rsidP="009F797F">
      <w:pPr>
        <w:spacing w:after="0" w:line="240" w:lineRule="auto"/>
        <w:rPr>
          <w:rFonts w:asciiTheme="minorHAnsi" w:hAnsiTheme="minorHAnsi"/>
          <w:b/>
          <w:color w:val="000000"/>
        </w:rPr>
      </w:pPr>
    </w:p>
    <w:p w:rsidR="0066036D" w:rsidRDefault="0066036D" w:rsidP="009F797F">
      <w:pPr>
        <w:spacing w:after="0" w:line="240" w:lineRule="auto"/>
        <w:rPr>
          <w:rFonts w:asciiTheme="minorHAnsi" w:hAnsiTheme="minorHAnsi"/>
          <w:b/>
          <w:color w:val="000000"/>
        </w:rPr>
      </w:pPr>
    </w:p>
    <w:p w:rsidR="0066036D" w:rsidRDefault="0066036D" w:rsidP="009F797F">
      <w:pPr>
        <w:spacing w:after="0" w:line="240" w:lineRule="auto"/>
        <w:rPr>
          <w:rFonts w:asciiTheme="minorHAnsi" w:hAnsiTheme="minorHAnsi"/>
          <w:b/>
          <w:color w:val="000000"/>
        </w:rPr>
      </w:pPr>
    </w:p>
    <w:p w:rsidR="0066036D" w:rsidRDefault="0066036D" w:rsidP="009F797F">
      <w:pPr>
        <w:spacing w:after="0" w:line="240" w:lineRule="auto"/>
        <w:rPr>
          <w:rFonts w:asciiTheme="minorHAnsi" w:hAnsiTheme="minorHAnsi"/>
          <w:b/>
          <w:color w:val="000000"/>
        </w:rPr>
      </w:pPr>
    </w:p>
    <w:p w:rsidR="0066036D" w:rsidRDefault="0066036D" w:rsidP="009F797F">
      <w:pPr>
        <w:spacing w:after="0" w:line="240" w:lineRule="auto"/>
        <w:rPr>
          <w:rFonts w:asciiTheme="minorHAnsi" w:hAnsiTheme="minorHAnsi"/>
          <w:b/>
          <w:color w:val="000000"/>
        </w:rPr>
      </w:pPr>
    </w:p>
    <w:p w:rsidR="0066036D" w:rsidRDefault="0066036D" w:rsidP="009F797F">
      <w:pPr>
        <w:spacing w:after="0" w:line="240" w:lineRule="auto"/>
        <w:rPr>
          <w:rFonts w:asciiTheme="minorHAnsi" w:hAnsiTheme="minorHAnsi"/>
          <w:b/>
          <w:color w:val="000000"/>
        </w:rPr>
      </w:pPr>
    </w:p>
    <w:p w:rsidR="0066036D" w:rsidRDefault="0066036D" w:rsidP="009F797F">
      <w:pPr>
        <w:spacing w:after="0" w:line="240" w:lineRule="auto"/>
        <w:rPr>
          <w:rFonts w:asciiTheme="minorHAnsi" w:hAnsiTheme="minorHAnsi"/>
          <w:b/>
          <w:color w:val="000000"/>
        </w:rPr>
      </w:pPr>
    </w:p>
    <w:p w:rsidR="0066036D" w:rsidRDefault="0066036D" w:rsidP="009F797F">
      <w:pPr>
        <w:spacing w:after="0" w:line="240" w:lineRule="auto"/>
        <w:rPr>
          <w:rFonts w:asciiTheme="minorHAnsi" w:hAnsiTheme="minorHAnsi"/>
          <w:b/>
          <w:color w:val="000000"/>
        </w:rPr>
      </w:pPr>
    </w:p>
    <w:p w:rsidR="0066036D" w:rsidRDefault="0066036D" w:rsidP="009F797F">
      <w:pPr>
        <w:spacing w:after="0" w:line="240" w:lineRule="auto"/>
        <w:rPr>
          <w:rFonts w:asciiTheme="minorHAnsi" w:hAnsiTheme="minorHAnsi"/>
          <w:b/>
          <w:color w:val="000000"/>
        </w:rPr>
      </w:pPr>
    </w:p>
    <w:p w:rsidR="0066036D" w:rsidRDefault="0066036D" w:rsidP="009F797F">
      <w:pPr>
        <w:spacing w:after="0" w:line="240" w:lineRule="auto"/>
        <w:rPr>
          <w:rFonts w:asciiTheme="minorHAnsi" w:hAnsiTheme="minorHAnsi"/>
          <w:b/>
          <w:color w:val="000000"/>
        </w:rPr>
      </w:pPr>
    </w:p>
    <w:p w:rsidR="0066036D" w:rsidRDefault="0066036D" w:rsidP="009F797F">
      <w:pPr>
        <w:spacing w:after="0" w:line="240" w:lineRule="auto"/>
        <w:rPr>
          <w:rFonts w:asciiTheme="minorHAnsi" w:hAnsiTheme="minorHAnsi"/>
          <w:b/>
          <w:color w:val="000000"/>
        </w:rPr>
      </w:pPr>
    </w:p>
    <w:p w:rsidR="0066036D" w:rsidRDefault="0066036D" w:rsidP="009F797F">
      <w:pPr>
        <w:spacing w:after="0" w:line="240" w:lineRule="auto"/>
        <w:rPr>
          <w:rFonts w:asciiTheme="minorHAnsi" w:hAnsiTheme="minorHAnsi"/>
          <w:b/>
          <w:color w:val="000000"/>
        </w:rPr>
      </w:pPr>
    </w:p>
    <w:p w:rsidR="0066036D" w:rsidRDefault="0066036D" w:rsidP="009F797F">
      <w:pPr>
        <w:spacing w:after="0" w:line="240" w:lineRule="auto"/>
        <w:rPr>
          <w:rFonts w:asciiTheme="minorHAnsi" w:hAnsiTheme="minorHAnsi"/>
          <w:b/>
          <w:color w:val="000000"/>
        </w:rPr>
      </w:pPr>
    </w:p>
    <w:p w:rsidR="0066036D" w:rsidRDefault="0066036D" w:rsidP="009F797F">
      <w:pPr>
        <w:spacing w:after="0" w:line="240" w:lineRule="auto"/>
        <w:rPr>
          <w:rFonts w:asciiTheme="minorHAnsi" w:hAnsiTheme="minorHAnsi"/>
          <w:b/>
          <w:color w:val="000000"/>
        </w:rPr>
      </w:pPr>
    </w:p>
    <w:p w:rsidR="0066036D" w:rsidRDefault="0066036D" w:rsidP="009F797F">
      <w:pPr>
        <w:spacing w:after="0" w:line="240" w:lineRule="auto"/>
        <w:rPr>
          <w:rFonts w:asciiTheme="minorHAnsi" w:hAnsiTheme="minorHAnsi"/>
          <w:b/>
          <w:color w:val="000000"/>
        </w:rPr>
      </w:pPr>
    </w:p>
    <w:p w:rsidR="00C05203" w:rsidRDefault="000562A9" w:rsidP="00E11D3C">
      <w:pPr>
        <w:pStyle w:val="Odlomakpopisa"/>
        <w:numPr>
          <w:ilvl w:val="1"/>
          <w:numId w:val="5"/>
        </w:numPr>
        <w:spacing w:after="0"/>
        <w:jc w:val="both"/>
        <w:rPr>
          <w:rFonts w:asciiTheme="minorHAnsi" w:hAnsiTheme="minorHAnsi"/>
          <w:b/>
          <w:color w:val="000000"/>
        </w:rPr>
      </w:pPr>
      <w:r w:rsidRPr="000562A9">
        <w:rPr>
          <w:rFonts w:asciiTheme="minorHAnsi" w:hAnsiTheme="minorHAnsi"/>
          <w:b/>
          <w:color w:val="000000"/>
        </w:rPr>
        <w:lastRenderedPageBreak/>
        <w:t xml:space="preserve">Račun dobiti i gubitka za </w:t>
      </w:r>
      <w:r>
        <w:rPr>
          <w:rFonts w:asciiTheme="minorHAnsi" w:hAnsiTheme="minorHAnsi"/>
          <w:b/>
          <w:color w:val="000000"/>
        </w:rPr>
        <w:t>201</w:t>
      </w:r>
      <w:r w:rsidR="009D6BAB">
        <w:rPr>
          <w:rFonts w:asciiTheme="minorHAnsi" w:hAnsiTheme="minorHAnsi"/>
          <w:b/>
          <w:color w:val="000000"/>
        </w:rPr>
        <w:t>7</w:t>
      </w:r>
      <w:r>
        <w:rPr>
          <w:rFonts w:asciiTheme="minorHAnsi" w:hAnsiTheme="minorHAnsi"/>
          <w:b/>
          <w:color w:val="000000"/>
        </w:rPr>
        <w:t>. i 201</w:t>
      </w:r>
      <w:r w:rsidR="009D6BAB">
        <w:rPr>
          <w:rFonts w:asciiTheme="minorHAnsi" w:hAnsiTheme="minorHAnsi"/>
          <w:b/>
          <w:color w:val="000000"/>
        </w:rPr>
        <w:t>6</w:t>
      </w:r>
      <w:r>
        <w:rPr>
          <w:rFonts w:asciiTheme="minorHAnsi" w:hAnsiTheme="minorHAnsi"/>
          <w:b/>
          <w:color w:val="000000"/>
        </w:rPr>
        <w:t>. g</w:t>
      </w:r>
      <w:r w:rsidRPr="000562A9">
        <w:rPr>
          <w:rFonts w:asciiTheme="minorHAnsi" w:hAnsiTheme="minorHAnsi"/>
          <w:b/>
          <w:color w:val="000000"/>
        </w:rPr>
        <w:t>odin</w:t>
      </w:r>
      <w:r w:rsidR="00664AC3">
        <w:rPr>
          <w:rFonts w:asciiTheme="minorHAnsi" w:hAnsiTheme="minorHAnsi"/>
          <w:b/>
          <w:color w:val="000000"/>
        </w:rPr>
        <w:t>u</w:t>
      </w:r>
    </w:p>
    <w:p w:rsidR="0090777D" w:rsidRPr="00BF1C1C" w:rsidRDefault="0090777D" w:rsidP="0090777D">
      <w:pPr>
        <w:spacing w:after="0"/>
        <w:jc w:val="both"/>
        <w:rPr>
          <w:rFonts w:asciiTheme="minorHAnsi" w:hAnsiTheme="minorHAnsi"/>
          <w:color w:val="000000"/>
          <w:sz w:val="20"/>
          <w:szCs w:val="20"/>
        </w:rPr>
      </w:pPr>
      <w:r w:rsidRPr="0066036D">
        <w:rPr>
          <w:rFonts w:asciiTheme="minorHAnsi" w:hAnsiTheme="minorHAnsi"/>
          <w:color w:val="000000"/>
          <w:sz w:val="16"/>
          <w:szCs w:val="16"/>
        </w:rPr>
        <w:t>Tabela 17. RAČUN DOBITI I GUBITKA</w:t>
      </w:r>
      <w:r w:rsidRPr="0066036D">
        <w:rPr>
          <w:sz w:val="16"/>
          <w:szCs w:val="16"/>
        </w:rPr>
        <w:t>_USPOREDBA S 2016.G</w:t>
      </w:r>
      <w:r w:rsidRPr="00BF1C1C">
        <w:rPr>
          <w:sz w:val="20"/>
          <w:szCs w:val="20"/>
        </w:rPr>
        <w:t>.</w:t>
      </w:r>
    </w:p>
    <w:p w:rsidR="00664AC3" w:rsidRDefault="00E96A71" w:rsidP="00C05203">
      <w:pPr>
        <w:spacing w:after="0"/>
        <w:jc w:val="both"/>
        <w:rPr>
          <w:rFonts w:asciiTheme="minorHAnsi" w:hAnsiTheme="minorHAnsi" w:cs="Arial"/>
          <w:sz w:val="18"/>
          <w:szCs w:val="18"/>
        </w:rPr>
      </w:pPr>
      <w:r w:rsidRPr="00E96A71">
        <w:rPr>
          <w:noProof/>
          <w:lang w:val="en-GB" w:eastAsia="en-GB"/>
        </w:rPr>
        <w:drawing>
          <wp:inline distT="0" distB="0" distL="0" distR="0">
            <wp:extent cx="6191250" cy="8507095"/>
            <wp:effectExtent l="0" t="0" r="0" b="8255"/>
            <wp:docPr id="53" name="Slika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40895" cy="8575310"/>
                    </a:xfrm>
                    <a:prstGeom prst="rect">
                      <a:avLst/>
                    </a:prstGeom>
                    <a:noFill/>
                    <a:ln>
                      <a:noFill/>
                    </a:ln>
                  </pic:spPr>
                </pic:pic>
              </a:graphicData>
            </a:graphic>
          </wp:inline>
        </w:drawing>
      </w:r>
    </w:p>
    <w:p w:rsidR="00C05203" w:rsidRPr="00382F5F" w:rsidRDefault="00382F5F" w:rsidP="00382F5F">
      <w:pPr>
        <w:pStyle w:val="Odlomakpopisa"/>
        <w:numPr>
          <w:ilvl w:val="1"/>
          <w:numId w:val="5"/>
        </w:numPr>
        <w:spacing w:after="0" w:line="240" w:lineRule="auto"/>
        <w:rPr>
          <w:rFonts w:asciiTheme="minorHAnsi" w:hAnsiTheme="minorHAnsi"/>
          <w:b/>
          <w:color w:val="000000"/>
        </w:rPr>
      </w:pPr>
      <w:r>
        <w:rPr>
          <w:rFonts w:asciiTheme="minorHAnsi" w:hAnsiTheme="minorHAnsi"/>
          <w:b/>
          <w:color w:val="000000"/>
        </w:rPr>
        <w:lastRenderedPageBreak/>
        <w:t>Bilanca na dan 31.12.2017.</w:t>
      </w:r>
    </w:p>
    <w:p w:rsidR="00BF1C1C" w:rsidRPr="00BF1C1C" w:rsidRDefault="00BF1C1C" w:rsidP="00BF1C1C">
      <w:pPr>
        <w:spacing w:after="0"/>
        <w:jc w:val="both"/>
        <w:rPr>
          <w:rFonts w:asciiTheme="minorHAnsi" w:hAnsiTheme="minorHAnsi"/>
          <w:color w:val="000000"/>
          <w:sz w:val="20"/>
          <w:szCs w:val="20"/>
        </w:rPr>
      </w:pPr>
      <w:r w:rsidRPr="0066036D">
        <w:rPr>
          <w:rFonts w:asciiTheme="minorHAnsi" w:hAnsiTheme="minorHAnsi"/>
          <w:color w:val="000000"/>
          <w:sz w:val="16"/>
          <w:szCs w:val="16"/>
        </w:rPr>
        <w:t>Tabela 18. BILANCA</w:t>
      </w:r>
      <w:r w:rsidRPr="0066036D">
        <w:rPr>
          <w:sz w:val="16"/>
          <w:szCs w:val="16"/>
        </w:rPr>
        <w:t>_USPOREDBA S 2016.G</w:t>
      </w:r>
      <w:r w:rsidRPr="00BF1C1C">
        <w:rPr>
          <w:sz w:val="20"/>
          <w:szCs w:val="20"/>
        </w:rPr>
        <w:t>.</w:t>
      </w:r>
    </w:p>
    <w:p w:rsidR="00E96A71" w:rsidRDefault="00E96A71" w:rsidP="009F797F">
      <w:pPr>
        <w:spacing w:after="0" w:line="240" w:lineRule="auto"/>
        <w:rPr>
          <w:rFonts w:asciiTheme="minorHAnsi" w:hAnsiTheme="minorHAnsi"/>
          <w:b/>
          <w:color w:val="000000"/>
        </w:rPr>
      </w:pPr>
      <w:r w:rsidRPr="00E96A71">
        <w:rPr>
          <w:noProof/>
          <w:lang w:val="en-GB" w:eastAsia="en-GB"/>
        </w:rPr>
        <w:drawing>
          <wp:inline distT="0" distB="0" distL="0" distR="0">
            <wp:extent cx="6172200" cy="8458200"/>
            <wp:effectExtent l="0" t="0" r="0" b="0"/>
            <wp:docPr id="54" name="Slika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42962" cy="8555170"/>
                    </a:xfrm>
                    <a:prstGeom prst="rect">
                      <a:avLst/>
                    </a:prstGeom>
                    <a:noFill/>
                    <a:ln>
                      <a:noFill/>
                    </a:ln>
                  </pic:spPr>
                </pic:pic>
              </a:graphicData>
            </a:graphic>
          </wp:inline>
        </w:drawing>
      </w:r>
    </w:p>
    <w:p w:rsidR="00E96A71" w:rsidRDefault="00E96A71" w:rsidP="009F797F">
      <w:pPr>
        <w:spacing w:after="0" w:line="240" w:lineRule="auto"/>
        <w:rPr>
          <w:rFonts w:asciiTheme="minorHAnsi" w:hAnsiTheme="minorHAnsi"/>
          <w:b/>
          <w:color w:val="000000"/>
        </w:rPr>
      </w:pPr>
    </w:p>
    <w:p w:rsidR="00E96A71" w:rsidRDefault="00E96A71" w:rsidP="009F797F">
      <w:pPr>
        <w:spacing w:after="0" w:line="240" w:lineRule="auto"/>
        <w:rPr>
          <w:rFonts w:asciiTheme="minorHAnsi" w:hAnsiTheme="minorHAnsi"/>
          <w:b/>
          <w:color w:val="000000"/>
        </w:rPr>
      </w:pPr>
      <w:r w:rsidRPr="00E96A71">
        <w:rPr>
          <w:noProof/>
          <w:lang w:val="en-GB" w:eastAsia="en-GB"/>
        </w:rPr>
        <w:drawing>
          <wp:inline distT="0" distB="0" distL="0" distR="0">
            <wp:extent cx="6248400" cy="8414385"/>
            <wp:effectExtent l="0" t="0" r="0" b="5715"/>
            <wp:docPr id="55" name="Slika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75155" cy="8450415"/>
                    </a:xfrm>
                    <a:prstGeom prst="rect">
                      <a:avLst/>
                    </a:prstGeom>
                    <a:noFill/>
                    <a:ln>
                      <a:noFill/>
                    </a:ln>
                  </pic:spPr>
                </pic:pic>
              </a:graphicData>
            </a:graphic>
          </wp:inline>
        </w:drawing>
      </w:r>
    </w:p>
    <w:p w:rsidR="00BF1C1C" w:rsidRDefault="00BF1C1C" w:rsidP="004F4E21">
      <w:pPr>
        <w:pStyle w:val="Tijeloteksta2"/>
        <w:spacing w:after="0" w:line="240" w:lineRule="auto"/>
        <w:jc w:val="both"/>
        <w:rPr>
          <w:b/>
        </w:rPr>
      </w:pPr>
    </w:p>
    <w:p w:rsidR="00D033E0" w:rsidRDefault="00D033E0" w:rsidP="004F4E21">
      <w:pPr>
        <w:pStyle w:val="Tijeloteksta2"/>
        <w:spacing w:after="0" w:line="240" w:lineRule="auto"/>
        <w:jc w:val="both"/>
        <w:rPr>
          <w:b/>
        </w:rPr>
      </w:pPr>
    </w:p>
    <w:p w:rsidR="004F4E21" w:rsidRDefault="00670A34" w:rsidP="004F4E21">
      <w:pPr>
        <w:pStyle w:val="Tijeloteksta2"/>
        <w:spacing w:after="0" w:line="240" w:lineRule="auto"/>
        <w:jc w:val="both"/>
        <w:rPr>
          <w:rFonts w:eastAsia="Times New Roman"/>
          <w:b/>
          <w:lang w:eastAsia="hr-HR"/>
        </w:rPr>
      </w:pPr>
      <w:r>
        <w:rPr>
          <w:b/>
        </w:rPr>
        <w:t>AOP 00</w:t>
      </w:r>
      <w:r w:rsidR="006B32E6">
        <w:rPr>
          <w:b/>
        </w:rPr>
        <w:t>5</w:t>
      </w:r>
      <w:r>
        <w:rPr>
          <w:b/>
        </w:rPr>
        <w:t>.</w:t>
      </w:r>
      <w:r w:rsidR="004F4E21">
        <w:rPr>
          <w:b/>
        </w:rPr>
        <w:t xml:space="preserve"> Nematerijalna imovina </w:t>
      </w:r>
    </w:p>
    <w:p w:rsidR="00BF1C1C" w:rsidRDefault="004F4E21" w:rsidP="004F4E21">
      <w:pPr>
        <w:pStyle w:val="Tijeloteksta2"/>
        <w:spacing w:after="100" w:line="240" w:lineRule="auto"/>
        <w:jc w:val="both"/>
        <w:rPr>
          <w:lang w:val="en-US"/>
        </w:rPr>
      </w:pPr>
      <w:r>
        <w:t>Nematerijalna imovina evidentira se prema nabavnim vrijednostima smanjenim za akumuliranu amortizaciju. Amortizacija nematerijalne imovine obračunava se po stopi od 25% prema Pravilniku o amortizaciji.  U 2017.g. nije bilo novih ulaganja. U bilanci je iskazana nematerijalna imovina koja se sastoji od</w:t>
      </w:r>
      <w:r>
        <w:rPr>
          <w:lang w:val="en-US"/>
        </w:rPr>
        <w:t xml:space="preserve">:           </w:t>
      </w:r>
    </w:p>
    <w:p w:rsidR="00BF1C1C" w:rsidRPr="0066036D" w:rsidRDefault="004F4E21" w:rsidP="00BF1C1C">
      <w:pPr>
        <w:spacing w:after="0"/>
        <w:jc w:val="both"/>
        <w:rPr>
          <w:rFonts w:asciiTheme="minorHAnsi" w:hAnsiTheme="minorHAnsi"/>
          <w:color w:val="000000"/>
          <w:sz w:val="16"/>
          <w:szCs w:val="16"/>
        </w:rPr>
      </w:pPr>
      <w:r>
        <w:rPr>
          <w:lang w:val="en-US"/>
        </w:rPr>
        <w:t xml:space="preserve">  </w:t>
      </w:r>
      <w:r w:rsidR="00BF1C1C" w:rsidRPr="0066036D">
        <w:rPr>
          <w:rFonts w:asciiTheme="minorHAnsi" w:hAnsiTheme="minorHAnsi"/>
          <w:color w:val="000000"/>
          <w:sz w:val="16"/>
          <w:szCs w:val="16"/>
        </w:rPr>
        <w:t>Tabela 19. NEMATERIJALNA IMOVINA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1701"/>
        <w:gridCol w:w="1559"/>
        <w:gridCol w:w="1665"/>
      </w:tblGrid>
      <w:tr w:rsidR="004F4E21" w:rsidTr="004F4E21">
        <w:tc>
          <w:tcPr>
            <w:tcW w:w="4253" w:type="dxa"/>
            <w:tcBorders>
              <w:top w:val="single" w:sz="4" w:space="0" w:color="auto"/>
              <w:left w:val="single" w:sz="4" w:space="0" w:color="auto"/>
              <w:bottom w:val="single" w:sz="4" w:space="0" w:color="auto"/>
              <w:right w:val="single" w:sz="4" w:space="0" w:color="auto"/>
            </w:tcBorders>
          </w:tcPr>
          <w:p w:rsidR="004F4E21" w:rsidRDefault="004F4E21">
            <w:pPr>
              <w:pStyle w:val="Tijeloteksta2"/>
              <w:spacing w:after="100" w:line="240" w:lineRule="auto"/>
              <w:jc w:val="both"/>
              <w:rPr>
                <w:lang w:val="en-US"/>
              </w:rPr>
            </w:pPr>
            <w:r>
              <w:rPr>
                <w:lang w:val="en-US"/>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4F4E21" w:rsidRDefault="004F4E21">
            <w:pPr>
              <w:pStyle w:val="Tijeloteksta2"/>
              <w:spacing w:after="100" w:line="240" w:lineRule="auto"/>
              <w:jc w:val="center"/>
              <w:rPr>
                <w:lang w:val="en-US"/>
              </w:rPr>
            </w:pPr>
            <w:proofErr w:type="spellStart"/>
            <w:r>
              <w:rPr>
                <w:lang w:val="en-US"/>
              </w:rPr>
              <w:t>Bruto</w:t>
            </w:r>
            <w:proofErr w:type="spellEnd"/>
            <w:r>
              <w:rPr>
                <w:lang w:val="en-US"/>
              </w:rPr>
              <w:t xml:space="preserve"> </w:t>
            </w:r>
          </w:p>
          <w:p w:rsidR="004F4E21" w:rsidRDefault="004F4E21">
            <w:pPr>
              <w:pStyle w:val="Tijeloteksta2"/>
              <w:spacing w:after="100" w:line="240" w:lineRule="auto"/>
              <w:jc w:val="center"/>
              <w:rPr>
                <w:lang w:val="en-US"/>
              </w:rPr>
            </w:pPr>
            <w:proofErr w:type="spellStart"/>
            <w:r>
              <w:rPr>
                <w:lang w:val="en-US"/>
              </w:rPr>
              <w:t>vrijednost</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4F4E21" w:rsidRDefault="004F4E21">
            <w:pPr>
              <w:pStyle w:val="Tijeloteksta2"/>
              <w:spacing w:after="100" w:line="240" w:lineRule="auto"/>
              <w:jc w:val="center"/>
              <w:rPr>
                <w:lang w:val="en-US"/>
              </w:rPr>
            </w:pPr>
            <w:proofErr w:type="spellStart"/>
            <w:r>
              <w:rPr>
                <w:lang w:val="en-US"/>
              </w:rPr>
              <w:t>Akumulirana</w:t>
            </w:r>
            <w:proofErr w:type="spellEnd"/>
          </w:p>
          <w:p w:rsidR="004F4E21" w:rsidRDefault="004F4E21">
            <w:pPr>
              <w:pStyle w:val="Tijeloteksta2"/>
              <w:spacing w:after="100" w:line="240" w:lineRule="auto"/>
              <w:jc w:val="center"/>
              <w:rPr>
                <w:lang w:val="en-US"/>
              </w:rPr>
            </w:pPr>
            <w:proofErr w:type="spellStart"/>
            <w:r>
              <w:rPr>
                <w:lang w:val="en-US"/>
              </w:rPr>
              <w:t>amortizacija</w:t>
            </w:r>
            <w:proofErr w:type="spellEnd"/>
          </w:p>
        </w:tc>
        <w:tc>
          <w:tcPr>
            <w:tcW w:w="1665" w:type="dxa"/>
            <w:tcBorders>
              <w:top w:val="single" w:sz="4" w:space="0" w:color="auto"/>
              <w:left w:val="single" w:sz="4" w:space="0" w:color="auto"/>
              <w:bottom w:val="single" w:sz="4" w:space="0" w:color="auto"/>
              <w:right w:val="single" w:sz="4" w:space="0" w:color="auto"/>
            </w:tcBorders>
            <w:hideMark/>
          </w:tcPr>
          <w:p w:rsidR="004F4E21" w:rsidRDefault="004F4E21">
            <w:pPr>
              <w:pStyle w:val="Tijeloteksta2"/>
              <w:spacing w:after="100" w:line="240" w:lineRule="auto"/>
              <w:jc w:val="center"/>
              <w:rPr>
                <w:lang w:val="en-US"/>
              </w:rPr>
            </w:pPr>
            <w:proofErr w:type="spellStart"/>
            <w:r>
              <w:rPr>
                <w:lang w:val="en-US"/>
              </w:rPr>
              <w:t>Neto</w:t>
            </w:r>
            <w:proofErr w:type="spellEnd"/>
            <w:r>
              <w:rPr>
                <w:lang w:val="en-US"/>
              </w:rPr>
              <w:t xml:space="preserve"> </w:t>
            </w:r>
          </w:p>
          <w:p w:rsidR="004F4E21" w:rsidRDefault="004F4E21">
            <w:pPr>
              <w:pStyle w:val="Tijeloteksta2"/>
              <w:spacing w:after="100" w:line="240" w:lineRule="auto"/>
              <w:jc w:val="center"/>
              <w:rPr>
                <w:lang w:val="en-US"/>
              </w:rPr>
            </w:pPr>
            <w:proofErr w:type="spellStart"/>
            <w:r>
              <w:rPr>
                <w:lang w:val="en-US"/>
              </w:rPr>
              <w:t>Vrijednost</w:t>
            </w:r>
            <w:proofErr w:type="spellEnd"/>
            <w:r>
              <w:rPr>
                <w:lang w:val="en-US"/>
              </w:rPr>
              <w:t xml:space="preserve"> </w:t>
            </w:r>
          </w:p>
        </w:tc>
      </w:tr>
      <w:tr w:rsidR="004F4E21" w:rsidTr="004F4E21">
        <w:trPr>
          <w:trHeight w:val="2838"/>
        </w:trPr>
        <w:tc>
          <w:tcPr>
            <w:tcW w:w="4253" w:type="dxa"/>
            <w:tcBorders>
              <w:top w:val="single" w:sz="4" w:space="0" w:color="auto"/>
              <w:left w:val="single" w:sz="4" w:space="0" w:color="auto"/>
              <w:bottom w:val="single" w:sz="4" w:space="0" w:color="auto"/>
              <w:right w:val="single" w:sz="4" w:space="0" w:color="auto"/>
            </w:tcBorders>
            <w:hideMark/>
          </w:tcPr>
          <w:p w:rsidR="004F4E21" w:rsidRDefault="004F4E21" w:rsidP="00E11D3C">
            <w:pPr>
              <w:pStyle w:val="Tijeloteksta2"/>
              <w:numPr>
                <w:ilvl w:val="1"/>
                <w:numId w:val="7"/>
              </w:numPr>
              <w:spacing w:after="100" w:line="240" w:lineRule="auto"/>
              <w:jc w:val="both"/>
            </w:pPr>
            <w:r>
              <w:t>Ulaganje u patente i licenciju</w:t>
            </w:r>
          </w:p>
          <w:p w:rsidR="004F4E21" w:rsidRDefault="004F4E21">
            <w:pPr>
              <w:pStyle w:val="Tijeloteksta2"/>
              <w:spacing w:after="0" w:line="240" w:lineRule="auto"/>
              <w:jc w:val="both"/>
            </w:pPr>
            <w:r>
              <w:t>- aplikacija za vođenje parkirališta</w:t>
            </w:r>
          </w:p>
          <w:p w:rsidR="004F4E21" w:rsidRDefault="004F4E21">
            <w:pPr>
              <w:pStyle w:val="Tijeloteksta2"/>
              <w:spacing w:after="0" w:line="240" w:lineRule="auto"/>
              <w:jc w:val="both"/>
            </w:pPr>
            <w:r>
              <w:t>- projekt parkinga</w:t>
            </w:r>
          </w:p>
          <w:p w:rsidR="004F4E21" w:rsidRDefault="004F4E21">
            <w:pPr>
              <w:pStyle w:val="Tijeloteksta2"/>
              <w:spacing w:after="0" w:line="240" w:lineRule="auto"/>
              <w:jc w:val="both"/>
            </w:pPr>
            <w:r>
              <w:t>- licencija</w:t>
            </w:r>
          </w:p>
          <w:p w:rsidR="004F4E21" w:rsidRDefault="004F4E21" w:rsidP="00E11D3C">
            <w:pPr>
              <w:pStyle w:val="Tijeloteksta2"/>
              <w:numPr>
                <w:ilvl w:val="1"/>
                <w:numId w:val="7"/>
              </w:numPr>
              <w:spacing w:after="100" w:line="240" w:lineRule="auto"/>
              <w:jc w:val="both"/>
            </w:pPr>
            <w:proofErr w:type="spellStart"/>
            <w:r>
              <w:rPr>
                <w:lang w:val="en-US"/>
              </w:rPr>
              <w:t>Ulaganja</w:t>
            </w:r>
            <w:proofErr w:type="spellEnd"/>
            <w:r>
              <w:rPr>
                <w:lang w:val="en-US"/>
              </w:rPr>
              <w:t>:</w:t>
            </w:r>
          </w:p>
          <w:p w:rsidR="004F4E21" w:rsidRDefault="004F4E21">
            <w:pPr>
              <w:pStyle w:val="Tijeloteksta2"/>
              <w:spacing w:after="0" w:line="240" w:lineRule="auto"/>
              <w:jc w:val="both"/>
            </w:pPr>
            <w:r>
              <w:rPr>
                <w:lang w:val="en-US"/>
              </w:rPr>
              <w:t xml:space="preserve">- </w:t>
            </w:r>
            <w:proofErr w:type="spellStart"/>
            <w:r>
              <w:rPr>
                <w:lang w:val="en-US"/>
              </w:rPr>
              <w:t>računalni</w:t>
            </w:r>
            <w:proofErr w:type="spellEnd"/>
            <w:r>
              <w:rPr>
                <w:lang w:val="en-US"/>
              </w:rPr>
              <w:t xml:space="preserve"> </w:t>
            </w:r>
            <w:proofErr w:type="spellStart"/>
            <w:r>
              <w:rPr>
                <w:lang w:val="en-US"/>
              </w:rPr>
              <w:t>softver</w:t>
            </w:r>
            <w:proofErr w:type="spellEnd"/>
            <w:r>
              <w:rPr>
                <w:lang w:val="en-US"/>
              </w:rPr>
              <w:t xml:space="preserve"> – E-grad</w:t>
            </w:r>
          </w:p>
          <w:p w:rsidR="004F4E21" w:rsidRDefault="004F4E21">
            <w:pPr>
              <w:pStyle w:val="Tijeloteksta2"/>
              <w:spacing w:after="0" w:line="240" w:lineRule="auto"/>
            </w:pPr>
            <w:r>
              <w:t xml:space="preserve">- tuđa imovina. – </w:t>
            </w:r>
            <w:proofErr w:type="spellStart"/>
            <w:r>
              <w:t>Girandella</w:t>
            </w:r>
            <w:proofErr w:type="spellEnd"/>
            <w:r>
              <w:t>, Obala m. Tita,</w:t>
            </w:r>
          </w:p>
          <w:p w:rsidR="004F4E21" w:rsidRDefault="004F4E21">
            <w:pPr>
              <w:pStyle w:val="Tijeloteksta2"/>
              <w:spacing w:after="0" w:line="240" w:lineRule="auto"/>
            </w:pPr>
            <w:r>
              <w:t xml:space="preserve">  poslovni prostor</w:t>
            </w:r>
          </w:p>
          <w:p w:rsidR="004F4E21" w:rsidRDefault="004F4E21">
            <w:pPr>
              <w:pStyle w:val="Tijeloteksta2"/>
              <w:spacing w:after="100" w:line="240" w:lineRule="auto"/>
              <w:jc w:val="center"/>
              <w:rPr>
                <w:b/>
              </w:rPr>
            </w:pPr>
            <w:r>
              <w:rPr>
                <w:b/>
              </w:rPr>
              <w:t>UKUPNO (KN):</w:t>
            </w:r>
          </w:p>
        </w:tc>
        <w:tc>
          <w:tcPr>
            <w:tcW w:w="1701" w:type="dxa"/>
            <w:tcBorders>
              <w:top w:val="single" w:sz="4" w:space="0" w:color="auto"/>
              <w:left w:val="single" w:sz="4" w:space="0" w:color="auto"/>
              <w:bottom w:val="single" w:sz="4" w:space="0" w:color="auto"/>
              <w:right w:val="single" w:sz="4" w:space="0" w:color="auto"/>
            </w:tcBorders>
          </w:tcPr>
          <w:p w:rsidR="004F4E21" w:rsidRDefault="004F4E21">
            <w:pPr>
              <w:pStyle w:val="Tijeloteksta2"/>
              <w:spacing w:after="0" w:line="240" w:lineRule="auto"/>
              <w:jc w:val="center"/>
              <w:rPr>
                <w:lang w:val="en-US"/>
              </w:rPr>
            </w:pPr>
            <w:r>
              <w:rPr>
                <w:lang w:val="en-US"/>
              </w:rPr>
              <w:t>46.633,69</w:t>
            </w:r>
          </w:p>
          <w:p w:rsidR="004F4E21" w:rsidRDefault="004F4E21">
            <w:pPr>
              <w:pStyle w:val="Tijeloteksta2"/>
              <w:spacing w:after="0" w:line="240" w:lineRule="auto"/>
              <w:jc w:val="center"/>
              <w:rPr>
                <w:lang w:val="en-US"/>
              </w:rPr>
            </w:pPr>
          </w:p>
          <w:p w:rsidR="004F4E21" w:rsidRDefault="004F4E21">
            <w:pPr>
              <w:pStyle w:val="Tijeloteksta2"/>
              <w:spacing w:after="0" w:line="240" w:lineRule="auto"/>
              <w:jc w:val="center"/>
              <w:rPr>
                <w:lang w:val="en-US"/>
              </w:rPr>
            </w:pPr>
          </w:p>
          <w:p w:rsidR="004F4E21" w:rsidRDefault="004F4E21">
            <w:pPr>
              <w:pStyle w:val="Tijeloteksta2"/>
              <w:spacing w:after="0" w:line="240" w:lineRule="auto"/>
              <w:jc w:val="center"/>
              <w:rPr>
                <w:lang w:val="en-US"/>
              </w:rPr>
            </w:pPr>
          </w:p>
          <w:p w:rsidR="004F4E21" w:rsidRDefault="004F4E21">
            <w:pPr>
              <w:pStyle w:val="Tijeloteksta2"/>
              <w:spacing w:after="0" w:line="240" w:lineRule="auto"/>
              <w:jc w:val="center"/>
              <w:rPr>
                <w:lang w:val="en-US"/>
              </w:rPr>
            </w:pPr>
          </w:p>
          <w:p w:rsidR="004F4E21" w:rsidRDefault="004F4E21">
            <w:pPr>
              <w:pStyle w:val="Tijeloteksta2"/>
              <w:spacing w:after="0" w:line="240" w:lineRule="auto"/>
              <w:jc w:val="center"/>
              <w:rPr>
                <w:lang w:val="en-US"/>
              </w:rPr>
            </w:pPr>
            <w:r>
              <w:rPr>
                <w:lang w:val="en-US"/>
              </w:rPr>
              <w:t>1.974.484,04</w:t>
            </w:r>
          </w:p>
          <w:p w:rsidR="004F4E21" w:rsidRDefault="004F4E21">
            <w:pPr>
              <w:pStyle w:val="Tijeloteksta2"/>
              <w:spacing w:after="0" w:line="240" w:lineRule="auto"/>
              <w:jc w:val="center"/>
              <w:rPr>
                <w:lang w:val="en-US"/>
              </w:rPr>
            </w:pPr>
          </w:p>
          <w:p w:rsidR="004F4E21" w:rsidRDefault="004F4E21">
            <w:pPr>
              <w:pStyle w:val="Tijeloteksta2"/>
              <w:spacing w:after="0" w:line="240" w:lineRule="auto"/>
              <w:jc w:val="center"/>
              <w:rPr>
                <w:b/>
                <w:lang w:val="en-US"/>
              </w:rPr>
            </w:pPr>
          </w:p>
          <w:p w:rsidR="004F4E21" w:rsidRDefault="004F4E21">
            <w:pPr>
              <w:pStyle w:val="Tijeloteksta2"/>
              <w:spacing w:after="0" w:line="240" w:lineRule="auto"/>
              <w:jc w:val="right"/>
              <w:rPr>
                <w:b/>
                <w:lang w:val="en-US"/>
              </w:rPr>
            </w:pPr>
          </w:p>
          <w:p w:rsidR="004F4E21" w:rsidRDefault="004F4E21">
            <w:pPr>
              <w:pStyle w:val="Tijeloteksta2"/>
              <w:spacing w:after="0" w:line="240" w:lineRule="auto"/>
              <w:jc w:val="right"/>
              <w:rPr>
                <w:b/>
                <w:lang w:val="en-US"/>
              </w:rPr>
            </w:pPr>
            <w:r>
              <w:rPr>
                <w:b/>
                <w:lang w:val="en-US"/>
              </w:rPr>
              <w:t>2.021.117,73</w:t>
            </w:r>
          </w:p>
        </w:tc>
        <w:tc>
          <w:tcPr>
            <w:tcW w:w="1559" w:type="dxa"/>
            <w:tcBorders>
              <w:top w:val="single" w:sz="4" w:space="0" w:color="auto"/>
              <w:left w:val="single" w:sz="4" w:space="0" w:color="auto"/>
              <w:bottom w:val="single" w:sz="4" w:space="0" w:color="auto"/>
              <w:right w:val="single" w:sz="4" w:space="0" w:color="auto"/>
            </w:tcBorders>
          </w:tcPr>
          <w:p w:rsidR="004F4E21" w:rsidRDefault="004F4E21">
            <w:pPr>
              <w:pStyle w:val="Tijeloteksta2"/>
              <w:spacing w:after="0" w:line="240" w:lineRule="auto"/>
              <w:jc w:val="center"/>
              <w:rPr>
                <w:lang w:val="en-US"/>
              </w:rPr>
            </w:pPr>
            <w:r>
              <w:rPr>
                <w:lang w:val="en-US"/>
              </w:rPr>
              <w:t>0,00</w:t>
            </w:r>
          </w:p>
          <w:p w:rsidR="004F4E21" w:rsidRDefault="004F4E21">
            <w:pPr>
              <w:pStyle w:val="Tijeloteksta2"/>
              <w:spacing w:after="0" w:line="240" w:lineRule="auto"/>
              <w:jc w:val="center"/>
              <w:rPr>
                <w:lang w:val="en-US"/>
              </w:rPr>
            </w:pPr>
          </w:p>
          <w:p w:rsidR="004F4E21" w:rsidRDefault="004F4E21">
            <w:pPr>
              <w:pStyle w:val="Tijeloteksta2"/>
              <w:spacing w:after="0" w:line="240" w:lineRule="auto"/>
              <w:jc w:val="center"/>
              <w:rPr>
                <w:lang w:val="en-US"/>
              </w:rPr>
            </w:pPr>
          </w:p>
          <w:p w:rsidR="004F4E21" w:rsidRDefault="004F4E21">
            <w:pPr>
              <w:pStyle w:val="Tijeloteksta2"/>
              <w:spacing w:after="0" w:line="240" w:lineRule="auto"/>
              <w:jc w:val="center"/>
              <w:rPr>
                <w:lang w:val="en-US"/>
              </w:rPr>
            </w:pPr>
          </w:p>
          <w:p w:rsidR="004F4E21" w:rsidRDefault="004F4E21">
            <w:pPr>
              <w:pStyle w:val="Tijeloteksta2"/>
              <w:spacing w:after="0" w:line="240" w:lineRule="auto"/>
              <w:jc w:val="center"/>
              <w:rPr>
                <w:lang w:val="en-US"/>
              </w:rPr>
            </w:pPr>
          </w:p>
          <w:p w:rsidR="004F4E21" w:rsidRDefault="004F4E21">
            <w:pPr>
              <w:pStyle w:val="Tijeloteksta2"/>
              <w:spacing w:after="0" w:line="240" w:lineRule="auto"/>
              <w:jc w:val="center"/>
              <w:rPr>
                <w:lang w:val="en-US"/>
              </w:rPr>
            </w:pPr>
            <w:r>
              <w:rPr>
                <w:lang w:val="en-US"/>
              </w:rPr>
              <w:t>1.644.368,50</w:t>
            </w:r>
          </w:p>
          <w:p w:rsidR="004F4E21" w:rsidRDefault="004F4E21">
            <w:pPr>
              <w:pStyle w:val="Tijeloteksta2"/>
              <w:spacing w:after="0" w:line="240" w:lineRule="auto"/>
              <w:jc w:val="center"/>
              <w:rPr>
                <w:lang w:val="en-US"/>
              </w:rPr>
            </w:pPr>
          </w:p>
          <w:p w:rsidR="004F4E21" w:rsidRDefault="004F4E21">
            <w:pPr>
              <w:pStyle w:val="Tijeloteksta2"/>
              <w:spacing w:after="0" w:line="240" w:lineRule="auto"/>
              <w:jc w:val="center"/>
              <w:rPr>
                <w:lang w:val="en-US"/>
              </w:rPr>
            </w:pPr>
          </w:p>
          <w:p w:rsidR="004F4E21" w:rsidRDefault="004F4E21">
            <w:pPr>
              <w:pStyle w:val="Tijeloteksta2"/>
              <w:spacing w:after="0" w:line="240" w:lineRule="auto"/>
              <w:jc w:val="center"/>
              <w:rPr>
                <w:lang w:val="en-US"/>
              </w:rPr>
            </w:pPr>
          </w:p>
          <w:p w:rsidR="004F4E21" w:rsidRDefault="004F4E21">
            <w:pPr>
              <w:pStyle w:val="Tijeloteksta2"/>
              <w:spacing w:after="0" w:line="240" w:lineRule="auto"/>
              <w:jc w:val="center"/>
              <w:rPr>
                <w:b/>
                <w:lang w:val="en-US"/>
              </w:rPr>
            </w:pPr>
            <w:r>
              <w:rPr>
                <w:b/>
                <w:lang w:val="en-US"/>
              </w:rPr>
              <w:t>1.644.368,50</w:t>
            </w:r>
          </w:p>
        </w:tc>
        <w:tc>
          <w:tcPr>
            <w:tcW w:w="1665" w:type="dxa"/>
            <w:tcBorders>
              <w:top w:val="single" w:sz="4" w:space="0" w:color="auto"/>
              <w:left w:val="single" w:sz="4" w:space="0" w:color="auto"/>
              <w:bottom w:val="single" w:sz="4" w:space="0" w:color="auto"/>
              <w:right w:val="single" w:sz="4" w:space="0" w:color="auto"/>
            </w:tcBorders>
          </w:tcPr>
          <w:p w:rsidR="004F4E21" w:rsidRDefault="004F4E21">
            <w:pPr>
              <w:pStyle w:val="Tijeloteksta2"/>
              <w:spacing w:after="0" w:line="240" w:lineRule="auto"/>
              <w:jc w:val="center"/>
              <w:rPr>
                <w:lang w:val="en-US"/>
              </w:rPr>
            </w:pPr>
            <w:r>
              <w:rPr>
                <w:lang w:val="en-US"/>
              </w:rPr>
              <w:t>0,00</w:t>
            </w:r>
          </w:p>
          <w:p w:rsidR="004F4E21" w:rsidRDefault="004F4E21">
            <w:pPr>
              <w:pStyle w:val="Tijeloteksta2"/>
              <w:spacing w:after="0" w:line="240" w:lineRule="auto"/>
              <w:jc w:val="center"/>
              <w:rPr>
                <w:lang w:val="en-US"/>
              </w:rPr>
            </w:pPr>
          </w:p>
          <w:p w:rsidR="004F4E21" w:rsidRDefault="004F4E21">
            <w:pPr>
              <w:pStyle w:val="Tijeloteksta2"/>
              <w:spacing w:after="0" w:line="240" w:lineRule="auto"/>
              <w:jc w:val="center"/>
              <w:rPr>
                <w:lang w:val="en-US"/>
              </w:rPr>
            </w:pPr>
          </w:p>
          <w:p w:rsidR="004F4E21" w:rsidRDefault="004F4E21">
            <w:pPr>
              <w:pStyle w:val="Tijeloteksta2"/>
              <w:spacing w:after="0" w:line="240" w:lineRule="auto"/>
              <w:jc w:val="center"/>
              <w:rPr>
                <w:lang w:val="en-US"/>
              </w:rPr>
            </w:pPr>
          </w:p>
          <w:p w:rsidR="004F4E21" w:rsidRDefault="004F4E21">
            <w:pPr>
              <w:pStyle w:val="Tijeloteksta2"/>
              <w:spacing w:after="0" w:line="240" w:lineRule="auto"/>
              <w:jc w:val="center"/>
              <w:rPr>
                <w:lang w:val="en-US"/>
              </w:rPr>
            </w:pPr>
          </w:p>
          <w:p w:rsidR="004F4E21" w:rsidRDefault="004F4E21">
            <w:pPr>
              <w:pStyle w:val="Tijeloteksta2"/>
              <w:spacing w:after="0" w:line="240" w:lineRule="auto"/>
              <w:jc w:val="center"/>
              <w:rPr>
                <w:lang w:val="en-US"/>
              </w:rPr>
            </w:pPr>
            <w:r>
              <w:rPr>
                <w:lang w:val="en-US"/>
              </w:rPr>
              <w:t>330.115,54</w:t>
            </w:r>
          </w:p>
          <w:p w:rsidR="004F4E21" w:rsidRDefault="004F4E21">
            <w:pPr>
              <w:pStyle w:val="Tijeloteksta2"/>
              <w:spacing w:after="0" w:line="240" w:lineRule="auto"/>
              <w:jc w:val="center"/>
              <w:rPr>
                <w:lang w:val="en-US"/>
              </w:rPr>
            </w:pPr>
          </w:p>
          <w:p w:rsidR="004F4E21" w:rsidRDefault="004F4E21">
            <w:pPr>
              <w:pStyle w:val="Tijeloteksta2"/>
              <w:spacing w:after="0" w:line="240" w:lineRule="auto"/>
              <w:jc w:val="center"/>
              <w:rPr>
                <w:lang w:val="en-US"/>
              </w:rPr>
            </w:pPr>
          </w:p>
          <w:p w:rsidR="004F4E21" w:rsidRDefault="004F4E21">
            <w:pPr>
              <w:pStyle w:val="Tijeloteksta2"/>
              <w:spacing w:after="0" w:line="240" w:lineRule="auto"/>
              <w:jc w:val="center"/>
              <w:rPr>
                <w:b/>
                <w:lang w:val="en-US"/>
              </w:rPr>
            </w:pPr>
          </w:p>
          <w:p w:rsidR="004F4E21" w:rsidRDefault="004F4E21">
            <w:pPr>
              <w:pStyle w:val="Tijeloteksta2"/>
              <w:spacing w:after="0" w:line="240" w:lineRule="auto"/>
              <w:jc w:val="center"/>
              <w:rPr>
                <w:b/>
                <w:lang w:val="en-US"/>
              </w:rPr>
            </w:pPr>
            <w:r>
              <w:rPr>
                <w:b/>
                <w:lang w:val="en-US"/>
              </w:rPr>
              <w:t>330.115,54</w:t>
            </w:r>
          </w:p>
        </w:tc>
      </w:tr>
    </w:tbl>
    <w:p w:rsidR="004F4E21" w:rsidRDefault="004F4E21" w:rsidP="009F797F">
      <w:pPr>
        <w:spacing w:after="0" w:line="240" w:lineRule="auto"/>
        <w:rPr>
          <w:rFonts w:asciiTheme="minorHAnsi" w:hAnsiTheme="minorHAnsi"/>
          <w:b/>
          <w:color w:val="000000"/>
        </w:rPr>
      </w:pPr>
    </w:p>
    <w:p w:rsidR="00670A34" w:rsidRDefault="00670A34" w:rsidP="00670A34">
      <w:pPr>
        <w:pStyle w:val="Tijeloteksta2"/>
        <w:spacing w:after="0" w:line="240" w:lineRule="auto"/>
        <w:jc w:val="both"/>
        <w:rPr>
          <w:rFonts w:eastAsia="Times New Roman"/>
          <w:b/>
          <w:lang w:val="en-US" w:eastAsia="hr-HR"/>
        </w:rPr>
      </w:pPr>
      <w:r>
        <w:rPr>
          <w:b/>
          <w:lang w:val="en-US"/>
        </w:rPr>
        <w:t xml:space="preserve">AOP 008. </w:t>
      </w:r>
      <w:proofErr w:type="spellStart"/>
      <w:r>
        <w:rPr>
          <w:b/>
          <w:lang w:val="en-US"/>
        </w:rPr>
        <w:t>Nematerijalna</w:t>
      </w:r>
      <w:proofErr w:type="spellEnd"/>
      <w:r>
        <w:rPr>
          <w:b/>
          <w:lang w:val="en-US"/>
        </w:rPr>
        <w:t xml:space="preserve"> </w:t>
      </w:r>
      <w:proofErr w:type="spellStart"/>
      <w:r>
        <w:rPr>
          <w:b/>
          <w:lang w:val="en-US"/>
        </w:rPr>
        <w:t>imovina</w:t>
      </w:r>
      <w:proofErr w:type="spellEnd"/>
      <w:r>
        <w:rPr>
          <w:b/>
          <w:lang w:val="en-US"/>
        </w:rPr>
        <w:t xml:space="preserve"> u </w:t>
      </w:r>
      <w:proofErr w:type="spellStart"/>
      <w:r>
        <w:rPr>
          <w:b/>
          <w:lang w:val="en-US"/>
        </w:rPr>
        <w:t>pripremi</w:t>
      </w:r>
      <w:proofErr w:type="spellEnd"/>
    </w:p>
    <w:p w:rsidR="00670A34" w:rsidRDefault="00670A34" w:rsidP="00670A34">
      <w:pPr>
        <w:pStyle w:val="Tijeloteksta2"/>
        <w:spacing w:after="100" w:line="240" w:lineRule="auto"/>
        <w:jc w:val="both"/>
        <w:rPr>
          <w:lang w:val="en-US"/>
        </w:rPr>
      </w:pPr>
      <w:proofErr w:type="spellStart"/>
      <w:r>
        <w:rPr>
          <w:lang w:val="en-US"/>
        </w:rPr>
        <w:t>Nematerijalna</w:t>
      </w:r>
      <w:proofErr w:type="spellEnd"/>
      <w:r>
        <w:rPr>
          <w:lang w:val="en-US"/>
        </w:rPr>
        <w:t xml:space="preserve"> </w:t>
      </w:r>
      <w:proofErr w:type="spellStart"/>
      <w:r>
        <w:rPr>
          <w:lang w:val="en-US"/>
        </w:rPr>
        <w:t>imovina</w:t>
      </w:r>
      <w:proofErr w:type="spellEnd"/>
      <w:r>
        <w:rPr>
          <w:lang w:val="en-US"/>
        </w:rPr>
        <w:t xml:space="preserve"> u </w:t>
      </w:r>
      <w:proofErr w:type="spellStart"/>
      <w:r>
        <w:rPr>
          <w:lang w:val="en-US"/>
        </w:rPr>
        <w:t>pripremi</w:t>
      </w:r>
      <w:proofErr w:type="spellEnd"/>
      <w:r>
        <w:rPr>
          <w:lang w:val="en-US"/>
        </w:rPr>
        <w:t xml:space="preserve"> ne </w:t>
      </w:r>
      <w:proofErr w:type="spellStart"/>
      <w:r>
        <w:rPr>
          <w:lang w:val="en-US"/>
        </w:rPr>
        <w:t>može</w:t>
      </w:r>
      <w:proofErr w:type="spellEnd"/>
      <w:r>
        <w:rPr>
          <w:lang w:val="en-US"/>
        </w:rPr>
        <w:t xml:space="preserve"> se </w:t>
      </w:r>
      <w:proofErr w:type="spellStart"/>
      <w:r>
        <w:rPr>
          <w:lang w:val="en-US"/>
        </w:rPr>
        <w:t>amortizirati</w:t>
      </w:r>
      <w:proofErr w:type="spellEnd"/>
      <w:r>
        <w:rPr>
          <w:lang w:val="en-US"/>
        </w:rPr>
        <w:t xml:space="preserve">. </w:t>
      </w:r>
      <w:proofErr w:type="spellStart"/>
      <w:r>
        <w:rPr>
          <w:lang w:val="en-US"/>
        </w:rPr>
        <w:t>Amortizacija</w:t>
      </w:r>
      <w:proofErr w:type="spellEnd"/>
      <w:r>
        <w:rPr>
          <w:lang w:val="en-US"/>
        </w:rPr>
        <w:t xml:space="preserve"> </w:t>
      </w:r>
      <w:proofErr w:type="spellStart"/>
      <w:r>
        <w:rPr>
          <w:lang w:val="en-US"/>
        </w:rPr>
        <w:t>imovine</w:t>
      </w:r>
      <w:proofErr w:type="spellEnd"/>
      <w:r>
        <w:rPr>
          <w:lang w:val="en-US"/>
        </w:rPr>
        <w:t xml:space="preserve"> </w:t>
      </w:r>
      <w:proofErr w:type="spellStart"/>
      <w:r>
        <w:rPr>
          <w:lang w:val="en-US"/>
        </w:rPr>
        <w:t>počinje</w:t>
      </w:r>
      <w:proofErr w:type="spellEnd"/>
      <w:r>
        <w:rPr>
          <w:lang w:val="en-US"/>
        </w:rPr>
        <w:t xml:space="preserve"> </w:t>
      </w:r>
      <w:proofErr w:type="spellStart"/>
      <w:r>
        <w:rPr>
          <w:lang w:val="en-US"/>
        </w:rPr>
        <w:t>kad</w:t>
      </w:r>
      <w:proofErr w:type="spellEnd"/>
      <w:r>
        <w:rPr>
          <w:lang w:val="en-US"/>
        </w:rPr>
        <w:t xml:space="preserve"> je u </w:t>
      </w:r>
      <w:proofErr w:type="spellStart"/>
      <w:r>
        <w:rPr>
          <w:lang w:val="en-US"/>
        </w:rPr>
        <w:t>potpunosti</w:t>
      </w:r>
      <w:proofErr w:type="spellEnd"/>
      <w:r>
        <w:rPr>
          <w:lang w:val="en-US"/>
        </w:rPr>
        <w:t xml:space="preserve"> </w:t>
      </w:r>
      <w:proofErr w:type="spellStart"/>
      <w:r>
        <w:rPr>
          <w:lang w:val="en-US"/>
        </w:rPr>
        <w:t>dovršena</w:t>
      </w:r>
      <w:proofErr w:type="spellEnd"/>
      <w:r>
        <w:rPr>
          <w:lang w:val="en-US"/>
        </w:rPr>
        <w:t xml:space="preserve">, </w:t>
      </w:r>
      <w:proofErr w:type="spellStart"/>
      <w:r>
        <w:rPr>
          <w:lang w:val="en-US"/>
        </w:rPr>
        <w:t>odnosno</w:t>
      </w:r>
      <w:proofErr w:type="spellEnd"/>
      <w:r>
        <w:rPr>
          <w:lang w:val="en-US"/>
        </w:rPr>
        <w:t xml:space="preserve"> </w:t>
      </w:r>
      <w:proofErr w:type="spellStart"/>
      <w:r>
        <w:rPr>
          <w:lang w:val="en-US"/>
        </w:rPr>
        <w:t>spremna</w:t>
      </w:r>
      <w:proofErr w:type="spellEnd"/>
      <w:r>
        <w:rPr>
          <w:lang w:val="en-US"/>
        </w:rPr>
        <w:t xml:space="preserve"> za </w:t>
      </w:r>
      <w:proofErr w:type="spellStart"/>
      <w:r>
        <w:rPr>
          <w:lang w:val="en-US"/>
        </w:rPr>
        <w:t>uporabu</w:t>
      </w:r>
      <w:proofErr w:type="spellEnd"/>
      <w:r>
        <w:rPr>
          <w:lang w:val="en-US"/>
        </w:rPr>
        <w:t xml:space="preserve">. U 2017.g. </w:t>
      </w:r>
      <w:proofErr w:type="spellStart"/>
      <w:r>
        <w:rPr>
          <w:lang w:val="en-US"/>
        </w:rPr>
        <w:t>nabavila</w:t>
      </w:r>
      <w:proofErr w:type="spellEnd"/>
      <w:r>
        <w:rPr>
          <w:lang w:val="en-US"/>
        </w:rPr>
        <w:t xml:space="preserve"> se nova </w:t>
      </w:r>
      <w:proofErr w:type="spellStart"/>
      <w:r>
        <w:rPr>
          <w:lang w:val="en-US"/>
        </w:rPr>
        <w:t>serverska</w:t>
      </w:r>
      <w:proofErr w:type="spellEnd"/>
      <w:r>
        <w:rPr>
          <w:lang w:val="en-US"/>
        </w:rPr>
        <w:t xml:space="preserve"> </w:t>
      </w:r>
      <w:proofErr w:type="spellStart"/>
      <w:r>
        <w:rPr>
          <w:lang w:val="en-US"/>
        </w:rPr>
        <w:t>oprema</w:t>
      </w:r>
      <w:proofErr w:type="spellEnd"/>
      <w:r>
        <w:rPr>
          <w:lang w:val="en-US"/>
        </w:rPr>
        <w:t xml:space="preserve"> za </w:t>
      </w:r>
      <w:proofErr w:type="spellStart"/>
      <w:r>
        <w:rPr>
          <w:lang w:val="en-US"/>
        </w:rPr>
        <w:t>potrebe</w:t>
      </w:r>
      <w:proofErr w:type="spellEnd"/>
      <w:r>
        <w:rPr>
          <w:lang w:val="en-US"/>
        </w:rPr>
        <w:t xml:space="preserve"> E-</w:t>
      </w:r>
      <w:proofErr w:type="spellStart"/>
      <w:r>
        <w:rPr>
          <w:lang w:val="en-US"/>
        </w:rPr>
        <w:t>grada</w:t>
      </w:r>
      <w:proofErr w:type="spellEnd"/>
      <w:r>
        <w:rPr>
          <w:lang w:val="en-US"/>
        </w:rPr>
        <w:t xml:space="preserve">. U </w:t>
      </w:r>
      <w:proofErr w:type="spellStart"/>
      <w:r>
        <w:rPr>
          <w:lang w:val="en-US"/>
        </w:rPr>
        <w:t>bilanci</w:t>
      </w:r>
      <w:proofErr w:type="spellEnd"/>
      <w:r>
        <w:rPr>
          <w:lang w:val="en-US"/>
        </w:rPr>
        <w:t xml:space="preserve"> je </w:t>
      </w:r>
      <w:proofErr w:type="spellStart"/>
      <w:r>
        <w:rPr>
          <w:lang w:val="en-US"/>
        </w:rPr>
        <w:t>iskazana</w:t>
      </w:r>
      <w:proofErr w:type="spellEnd"/>
      <w:r>
        <w:rPr>
          <w:lang w:val="en-US"/>
        </w:rPr>
        <w:t xml:space="preserve"> u </w:t>
      </w:r>
      <w:proofErr w:type="spellStart"/>
      <w:r>
        <w:rPr>
          <w:lang w:val="en-US"/>
        </w:rPr>
        <w:t>bruto</w:t>
      </w:r>
      <w:proofErr w:type="spellEnd"/>
      <w:r>
        <w:rPr>
          <w:lang w:val="en-US"/>
        </w:rPr>
        <w:t xml:space="preserve"> </w:t>
      </w:r>
      <w:proofErr w:type="spellStart"/>
      <w:r>
        <w:rPr>
          <w:lang w:val="en-US"/>
        </w:rPr>
        <w:t>iznosu</w:t>
      </w:r>
      <w:proofErr w:type="spellEnd"/>
      <w:r>
        <w:rPr>
          <w:lang w:val="en-US"/>
        </w:rPr>
        <w:t xml:space="preserve"> </w:t>
      </w:r>
      <w:proofErr w:type="gramStart"/>
      <w:r>
        <w:rPr>
          <w:lang w:val="en-US"/>
        </w:rPr>
        <w:t>od</w:t>
      </w:r>
      <w:proofErr w:type="gramEnd"/>
      <w:r>
        <w:rPr>
          <w:lang w:val="en-US"/>
        </w:rPr>
        <w:t xml:space="preserve"> 452.335,00 </w:t>
      </w:r>
      <w:proofErr w:type="spellStart"/>
      <w:r>
        <w:rPr>
          <w:lang w:val="en-US"/>
        </w:rPr>
        <w:t>kuna</w:t>
      </w:r>
      <w:proofErr w:type="spellEnd"/>
      <w:r>
        <w:rPr>
          <w:lang w:val="en-US"/>
        </w:rPr>
        <w:t xml:space="preserve"> </w:t>
      </w:r>
      <w:proofErr w:type="spellStart"/>
      <w:r>
        <w:rPr>
          <w:lang w:val="en-US"/>
        </w:rPr>
        <w:t>prema</w:t>
      </w:r>
      <w:proofErr w:type="spellEnd"/>
      <w:r>
        <w:rPr>
          <w:lang w:val="en-US"/>
        </w:rPr>
        <w:t xml:space="preserve"> </w:t>
      </w:r>
      <w:proofErr w:type="spellStart"/>
      <w:r>
        <w:rPr>
          <w:lang w:val="en-US"/>
        </w:rPr>
        <w:t>trošku</w:t>
      </w:r>
      <w:proofErr w:type="spellEnd"/>
      <w:r>
        <w:rPr>
          <w:lang w:val="en-US"/>
        </w:rPr>
        <w:t xml:space="preserve"> </w:t>
      </w:r>
      <w:proofErr w:type="spellStart"/>
      <w:r>
        <w:rPr>
          <w:lang w:val="en-US"/>
        </w:rPr>
        <w:t>stjecanja</w:t>
      </w:r>
      <w:proofErr w:type="spellEnd"/>
      <w:r>
        <w:rPr>
          <w:lang w:val="en-US"/>
        </w:rPr>
        <w:t xml:space="preserve">, a </w:t>
      </w:r>
      <w:proofErr w:type="spellStart"/>
      <w:r>
        <w:rPr>
          <w:lang w:val="en-US"/>
        </w:rPr>
        <w:t>odnosi</w:t>
      </w:r>
      <w:proofErr w:type="spellEnd"/>
      <w:r>
        <w:rPr>
          <w:lang w:val="en-US"/>
        </w:rPr>
        <w:t xml:space="preserve"> se </w:t>
      </w:r>
      <w:proofErr w:type="spellStart"/>
      <w:r>
        <w:rPr>
          <w:lang w:val="en-US"/>
        </w:rPr>
        <w:t>na</w:t>
      </w:r>
      <w:proofErr w:type="spellEnd"/>
      <w:r>
        <w:rPr>
          <w:lang w:val="en-US"/>
        </w:rPr>
        <w:t xml:space="preserve"> </w:t>
      </w:r>
      <w:proofErr w:type="spellStart"/>
      <w:r>
        <w:rPr>
          <w:lang w:val="en-US"/>
        </w:rPr>
        <w:t>sljedeće</w:t>
      </w:r>
      <w:proofErr w:type="spellEnd"/>
      <w:r>
        <w:rPr>
          <w:lang w:val="en-US"/>
        </w:rPr>
        <w:t>.</w:t>
      </w:r>
    </w:p>
    <w:p w:rsidR="00BF1C1C" w:rsidRPr="0066036D" w:rsidRDefault="00BF1C1C" w:rsidP="00670A34">
      <w:pPr>
        <w:pStyle w:val="Tijeloteksta2"/>
        <w:spacing w:after="100" w:line="240" w:lineRule="auto"/>
        <w:jc w:val="both"/>
        <w:rPr>
          <w:rFonts w:eastAsia="Times New Roman"/>
          <w:sz w:val="16"/>
          <w:szCs w:val="16"/>
          <w:lang w:val="en-US" w:eastAsia="hr-HR"/>
        </w:rPr>
      </w:pPr>
      <w:r w:rsidRPr="0066036D">
        <w:rPr>
          <w:rFonts w:asciiTheme="minorHAnsi" w:hAnsiTheme="minorHAnsi"/>
          <w:color w:val="000000"/>
          <w:sz w:val="16"/>
          <w:szCs w:val="16"/>
        </w:rPr>
        <w:t xml:space="preserve">Tabela 20. </w:t>
      </w:r>
      <w:r w:rsidRPr="0066036D">
        <w:rPr>
          <w:sz w:val="16"/>
          <w:szCs w:val="16"/>
          <w:lang w:val="en-US"/>
        </w:rPr>
        <w:t>NEMATERIJALNA IMOVINA U PRIPREMI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1872"/>
        <w:gridCol w:w="1559"/>
      </w:tblGrid>
      <w:tr w:rsidR="00670A34" w:rsidTr="00670A34">
        <w:trPr>
          <w:trHeight w:val="631"/>
        </w:trPr>
        <w:tc>
          <w:tcPr>
            <w:tcW w:w="5670" w:type="dxa"/>
            <w:tcBorders>
              <w:top w:val="single" w:sz="4" w:space="0" w:color="auto"/>
              <w:left w:val="single" w:sz="4" w:space="0" w:color="auto"/>
              <w:bottom w:val="single" w:sz="4" w:space="0" w:color="auto"/>
              <w:right w:val="single" w:sz="4" w:space="0" w:color="auto"/>
            </w:tcBorders>
          </w:tcPr>
          <w:p w:rsidR="00670A34" w:rsidRDefault="00670A34">
            <w:pPr>
              <w:pStyle w:val="Tijeloteksta2"/>
              <w:spacing w:after="100" w:line="240" w:lineRule="auto"/>
              <w:jc w:val="both"/>
            </w:pPr>
          </w:p>
        </w:tc>
        <w:tc>
          <w:tcPr>
            <w:tcW w:w="1872" w:type="dxa"/>
            <w:tcBorders>
              <w:top w:val="single" w:sz="4" w:space="0" w:color="auto"/>
              <w:left w:val="single" w:sz="4" w:space="0" w:color="auto"/>
              <w:bottom w:val="single" w:sz="4" w:space="0" w:color="auto"/>
              <w:right w:val="single" w:sz="4" w:space="0" w:color="auto"/>
            </w:tcBorders>
            <w:hideMark/>
          </w:tcPr>
          <w:p w:rsidR="00670A34" w:rsidRDefault="00670A34">
            <w:pPr>
              <w:pStyle w:val="Tijeloteksta2"/>
              <w:spacing w:after="100" w:line="240" w:lineRule="auto"/>
              <w:jc w:val="center"/>
              <w:rPr>
                <w:lang w:val="en-US"/>
              </w:rPr>
            </w:pPr>
            <w:proofErr w:type="spellStart"/>
            <w:r>
              <w:rPr>
                <w:lang w:val="en-US"/>
              </w:rPr>
              <w:t>Stanje</w:t>
            </w:r>
            <w:proofErr w:type="spellEnd"/>
            <w:r>
              <w:rPr>
                <w:lang w:val="en-US"/>
              </w:rPr>
              <w:t xml:space="preserve"> </w:t>
            </w:r>
          </w:p>
          <w:p w:rsidR="00670A34" w:rsidRDefault="00670A34">
            <w:pPr>
              <w:pStyle w:val="Tijeloteksta2"/>
              <w:spacing w:after="100" w:line="240" w:lineRule="auto"/>
              <w:jc w:val="center"/>
              <w:rPr>
                <w:lang w:val="en-US"/>
              </w:rPr>
            </w:pPr>
            <w:r>
              <w:rPr>
                <w:lang w:val="en-US"/>
              </w:rPr>
              <w:t>01.01.2017.</w:t>
            </w:r>
          </w:p>
        </w:tc>
        <w:tc>
          <w:tcPr>
            <w:tcW w:w="1559" w:type="dxa"/>
            <w:tcBorders>
              <w:top w:val="single" w:sz="4" w:space="0" w:color="auto"/>
              <w:left w:val="single" w:sz="4" w:space="0" w:color="auto"/>
              <w:bottom w:val="single" w:sz="4" w:space="0" w:color="auto"/>
              <w:right w:val="single" w:sz="4" w:space="0" w:color="auto"/>
            </w:tcBorders>
            <w:hideMark/>
          </w:tcPr>
          <w:p w:rsidR="00670A34" w:rsidRDefault="00670A34">
            <w:pPr>
              <w:pStyle w:val="Tijeloteksta2"/>
              <w:spacing w:after="100" w:line="240" w:lineRule="auto"/>
              <w:jc w:val="center"/>
              <w:rPr>
                <w:lang w:val="en-US"/>
              </w:rPr>
            </w:pPr>
            <w:proofErr w:type="spellStart"/>
            <w:r>
              <w:rPr>
                <w:lang w:val="en-US"/>
              </w:rPr>
              <w:t>Stanje</w:t>
            </w:r>
            <w:proofErr w:type="spellEnd"/>
            <w:r>
              <w:rPr>
                <w:lang w:val="en-US"/>
              </w:rPr>
              <w:t xml:space="preserve"> </w:t>
            </w:r>
          </w:p>
          <w:p w:rsidR="00670A34" w:rsidRDefault="00670A34">
            <w:pPr>
              <w:pStyle w:val="Tijeloteksta2"/>
              <w:spacing w:after="100" w:line="240" w:lineRule="auto"/>
              <w:jc w:val="center"/>
              <w:rPr>
                <w:lang w:val="en-US"/>
              </w:rPr>
            </w:pPr>
            <w:r>
              <w:rPr>
                <w:lang w:val="en-US"/>
              </w:rPr>
              <w:t>31.12.2017.</w:t>
            </w:r>
          </w:p>
        </w:tc>
      </w:tr>
      <w:tr w:rsidR="00670A34" w:rsidTr="00670A34">
        <w:trPr>
          <w:trHeight w:val="469"/>
        </w:trPr>
        <w:tc>
          <w:tcPr>
            <w:tcW w:w="5670" w:type="dxa"/>
            <w:tcBorders>
              <w:top w:val="single" w:sz="4" w:space="0" w:color="auto"/>
              <w:left w:val="single" w:sz="4" w:space="0" w:color="auto"/>
              <w:bottom w:val="single" w:sz="4" w:space="0" w:color="auto"/>
              <w:right w:val="single" w:sz="4" w:space="0" w:color="auto"/>
            </w:tcBorders>
            <w:vAlign w:val="center"/>
            <w:hideMark/>
          </w:tcPr>
          <w:p w:rsidR="00670A34" w:rsidRDefault="00670A34">
            <w:pPr>
              <w:pStyle w:val="Tijeloteksta2"/>
              <w:spacing w:after="0" w:line="240" w:lineRule="auto"/>
              <w:rPr>
                <w:lang w:val="en-US"/>
              </w:rPr>
            </w:pPr>
            <w:proofErr w:type="spellStart"/>
            <w:r>
              <w:rPr>
                <w:lang w:val="en-US"/>
              </w:rPr>
              <w:t>Projekt</w:t>
            </w:r>
            <w:proofErr w:type="spellEnd"/>
            <w:r>
              <w:rPr>
                <w:lang w:val="en-US"/>
              </w:rPr>
              <w:t xml:space="preserve"> </w:t>
            </w:r>
            <w:proofErr w:type="spellStart"/>
            <w:r>
              <w:rPr>
                <w:lang w:val="en-US"/>
              </w:rPr>
              <w:t>parkinga</w:t>
            </w:r>
            <w:proofErr w:type="spellEnd"/>
          </w:p>
        </w:tc>
        <w:tc>
          <w:tcPr>
            <w:tcW w:w="1872" w:type="dxa"/>
            <w:tcBorders>
              <w:top w:val="single" w:sz="4" w:space="0" w:color="auto"/>
              <w:left w:val="single" w:sz="4" w:space="0" w:color="auto"/>
              <w:bottom w:val="single" w:sz="4" w:space="0" w:color="auto"/>
              <w:right w:val="single" w:sz="4" w:space="0" w:color="auto"/>
            </w:tcBorders>
            <w:hideMark/>
          </w:tcPr>
          <w:p w:rsidR="00670A34" w:rsidRDefault="00670A34">
            <w:pPr>
              <w:pStyle w:val="Tijeloteksta2"/>
              <w:spacing w:after="100" w:line="240" w:lineRule="auto"/>
              <w:jc w:val="right"/>
            </w:pPr>
            <w:r>
              <w:t xml:space="preserve">      53.800,00</w:t>
            </w:r>
          </w:p>
        </w:tc>
        <w:tc>
          <w:tcPr>
            <w:tcW w:w="1559" w:type="dxa"/>
            <w:tcBorders>
              <w:top w:val="single" w:sz="4" w:space="0" w:color="auto"/>
              <w:left w:val="single" w:sz="4" w:space="0" w:color="auto"/>
              <w:bottom w:val="single" w:sz="4" w:space="0" w:color="auto"/>
              <w:right w:val="single" w:sz="4" w:space="0" w:color="auto"/>
            </w:tcBorders>
            <w:hideMark/>
          </w:tcPr>
          <w:p w:rsidR="00670A34" w:rsidRDefault="00670A34">
            <w:pPr>
              <w:pStyle w:val="Tijeloteksta2"/>
              <w:spacing w:after="100" w:line="240" w:lineRule="auto"/>
              <w:jc w:val="right"/>
            </w:pPr>
            <w:r>
              <w:t>53.800,00</w:t>
            </w:r>
          </w:p>
        </w:tc>
      </w:tr>
      <w:tr w:rsidR="00670A34" w:rsidTr="00670A34">
        <w:trPr>
          <w:trHeight w:val="419"/>
        </w:trPr>
        <w:tc>
          <w:tcPr>
            <w:tcW w:w="5670" w:type="dxa"/>
            <w:tcBorders>
              <w:top w:val="single" w:sz="4" w:space="0" w:color="auto"/>
              <w:left w:val="single" w:sz="4" w:space="0" w:color="auto"/>
              <w:bottom w:val="single" w:sz="4" w:space="0" w:color="auto"/>
              <w:right w:val="single" w:sz="4" w:space="0" w:color="auto"/>
            </w:tcBorders>
            <w:vAlign w:val="center"/>
            <w:hideMark/>
          </w:tcPr>
          <w:p w:rsidR="00670A34" w:rsidRDefault="00670A34">
            <w:pPr>
              <w:pStyle w:val="Tijeloteksta2"/>
              <w:spacing w:after="0" w:line="240" w:lineRule="auto"/>
              <w:rPr>
                <w:lang w:val="en-US"/>
              </w:rPr>
            </w:pPr>
            <w:r>
              <w:t>E-grad</w:t>
            </w:r>
          </w:p>
        </w:tc>
        <w:tc>
          <w:tcPr>
            <w:tcW w:w="1872" w:type="dxa"/>
            <w:tcBorders>
              <w:top w:val="single" w:sz="4" w:space="0" w:color="auto"/>
              <w:left w:val="single" w:sz="4" w:space="0" w:color="auto"/>
              <w:bottom w:val="single" w:sz="4" w:space="0" w:color="auto"/>
              <w:right w:val="single" w:sz="4" w:space="0" w:color="auto"/>
            </w:tcBorders>
            <w:hideMark/>
          </w:tcPr>
          <w:p w:rsidR="00670A34" w:rsidRDefault="00670A34">
            <w:pPr>
              <w:pStyle w:val="Tijeloteksta2"/>
              <w:spacing w:after="100" w:line="240" w:lineRule="auto"/>
              <w:jc w:val="right"/>
            </w:pPr>
            <w:r>
              <w:t>0,00</w:t>
            </w:r>
          </w:p>
        </w:tc>
        <w:tc>
          <w:tcPr>
            <w:tcW w:w="1559" w:type="dxa"/>
            <w:tcBorders>
              <w:top w:val="single" w:sz="4" w:space="0" w:color="auto"/>
              <w:left w:val="single" w:sz="4" w:space="0" w:color="auto"/>
              <w:bottom w:val="single" w:sz="4" w:space="0" w:color="auto"/>
              <w:right w:val="single" w:sz="4" w:space="0" w:color="auto"/>
            </w:tcBorders>
            <w:hideMark/>
          </w:tcPr>
          <w:p w:rsidR="00670A34" w:rsidRDefault="00670A34">
            <w:pPr>
              <w:pStyle w:val="Tijeloteksta2"/>
              <w:spacing w:after="100" w:line="240" w:lineRule="auto"/>
              <w:jc w:val="right"/>
            </w:pPr>
            <w:r>
              <w:t>398.535,00</w:t>
            </w:r>
          </w:p>
        </w:tc>
      </w:tr>
      <w:tr w:rsidR="00670A34" w:rsidTr="00670A34">
        <w:trPr>
          <w:trHeight w:val="419"/>
        </w:trPr>
        <w:tc>
          <w:tcPr>
            <w:tcW w:w="5670" w:type="dxa"/>
            <w:tcBorders>
              <w:top w:val="single" w:sz="4" w:space="0" w:color="auto"/>
              <w:left w:val="single" w:sz="4" w:space="0" w:color="auto"/>
              <w:bottom w:val="single" w:sz="4" w:space="0" w:color="auto"/>
              <w:right w:val="single" w:sz="4" w:space="0" w:color="auto"/>
            </w:tcBorders>
            <w:vAlign w:val="center"/>
            <w:hideMark/>
          </w:tcPr>
          <w:p w:rsidR="00670A34" w:rsidRDefault="00670A34">
            <w:pPr>
              <w:pStyle w:val="Tijeloteksta2"/>
              <w:spacing w:after="0" w:line="240" w:lineRule="auto"/>
              <w:jc w:val="center"/>
              <w:rPr>
                <w:b/>
              </w:rPr>
            </w:pPr>
            <w:r>
              <w:rPr>
                <w:b/>
              </w:rPr>
              <w:t>UKUPNO (KN)</w:t>
            </w:r>
          </w:p>
        </w:tc>
        <w:tc>
          <w:tcPr>
            <w:tcW w:w="1872" w:type="dxa"/>
            <w:tcBorders>
              <w:top w:val="single" w:sz="4" w:space="0" w:color="auto"/>
              <w:left w:val="single" w:sz="4" w:space="0" w:color="auto"/>
              <w:bottom w:val="single" w:sz="4" w:space="0" w:color="auto"/>
              <w:right w:val="single" w:sz="4" w:space="0" w:color="auto"/>
            </w:tcBorders>
            <w:hideMark/>
          </w:tcPr>
          <w:p w:rsidR="00670A34" w:rsidRDefault="00670A34">
            <w:pPr>
              <w:pStyle w:val="Tijeloteksta2"/>
              <w:spacing w:after="100" w:line="240" w:lineRule="auto"/>
              <w:jc w:val="right"/>
              <w:rPr>
                <w:b/>
              </w:rPr>
            </w:pPr>
            <w:r>
              <w:rPr>
                <w:b/>
              </w:rPr>
              <w:t>53.800,00</w:t>
            </w:r>
          </w:p>
        </w:tc>
        <w:tc>
          <w:tcPr>
            <w:tcW w:w="1559" w:type="dxa"/>
            <w:tcBorders>
              <w:top w:val="single" w:sz="4" w:space="0" w:color="auto"/>
              <w:left w:val="single" w:sz="4" w:space="0" w:color="auto"/>
              <w:bottom w:val="single" w:sz="4" w:space="0" w:color="auto"/>
              <w:right w:val="single" w:sz="4" w:space="0" w:color="auto"/>
            </w:tcBorders>
            <w:hideMark/>
          </w:tcPr>
          <w:p w:rsidR="00670A34" w:rsidRDefault="00670A34">
            <w:pPr>
              <w:pStyle w:val="Tijeloteksta2"/>
              <w:spacing w:after="100" w:line="240" w:lineRule="auto"/>
              <w:jc w:val="right"/>
              <w:rPr>
                <w:b/>
              </w:rPr>
            </w:pPr>
            <w:r>
              <w:rPr>
                <w:b/>
              </w:rPr>
              <w:t>452.335,00</w:t>
            </w:r>
          </w:p>
        </w:tc>
      </w:tr>
    </w:tbl>
    <w:p w:rsidR="004F4E21" w:rsidRDefault="004F4E21" w:rsidP="009F797F">
      <w:pPr>
        <w:spacing w:after="0" w:line="240" w:lineRule="auto"/>
        <w:rPr>
          <w:rFonts w:asciiTheme="minorHAnsi" w:hAnsiTheme="minorHAnsi"/>
          <w:b/>
          <w:color w:val="000000"/>
        </w:rPr>
      </w:pPr>
    </w:p>
    <w:p w:rsidR="00670A34" w:rsidRDefault="00670A34" w:rsidP="00670A34">
      <w:pPr>
        <w:spacing w:after="0" w:line="240" w:lineRule="auto"/>
        <w:rPr>
          <w:rFonts w:eastAsia="Times New Roman"/>
          <w:b/>
          <w:lang w:eastAsia="hr-HR"/>
        </w:rPr>
      </w:pPr>
      <w:r>
        <w:rPr>
          <w:rFonts w:asciiTheme="minorHAnsi" w:hAnsiTheme="minorHAnsi"/>
          <w:b/>
          <w:color w:val="000000"/>
        </w:rPr>
        <w:t>AOP 012.</w:t>
      </w:r>
      <w:r>
        <w:rPr>
          <w:b/>
        </w:rPr>
        <w:t xml:space="preserve"> Materijalna imovina – građevinski objekti</w:t>
      </w:r>
    </w:p>
    <w:p w:rsidR="00670A34" w:rsidRDefault="00670A34" w:rsidP="00670A34">
      <w:pPr>
        <w:pStyle w:val="Tijeloteksta2"/>
        <w:spacing w:after="0" w:line="240" w:lineRule="auto"/>
        <w:jc w:val="both"/>
      </w:pPr>
      <w:r>
        <w:t xml:space="preserve">Materijalna imovina iskazuje se po trošku nabave umanjenom za akumuliranu amortizaciju i trajna umanjenja vrijednosti, a u trošak nabave uključena je cijena dobavljača i svi ovisni troškovi nabave te troškovi demontaže, uklanjanje sredstava kao i obnavljanje mjesta na kojem je sredstvo smješteno. Amortizacija se obavlja linearnom metodom u procijenjenom vijeku trajanja i za ovu imovinu obračunava se po stopi od 10% prema Pravilniku o amortizaciji. Popravci i održavanja priznaju se kao rashodi razdoblja u kojem su nastali. U 2017.g. izvršila se zamjena dotrajalih tendi. </w:t>
      </w:r>
    </w:p>
    <w:p w:rsidR="00BF1C1C" w:rsidRDefault="00BF1C1C" w:rsidP="00670A34">
      <w:pPr>
        <w:pStyle w:val="Tijeloteksta2"/>
        <w:spacing w:after="0" w:line="240" w:lineRule="auto"/>
        <w:jc w:val="both"/>
      </w:pPr>
    </w:p>
    <w:p w:rsidR="00BF1C1C" w:rsidRPr="0066036D" w:rsidRDefault="00BF1C1C" w:rsidP="00BF1C1C">
      <w:pPr>
        <w:pStyle w:val="Tijeloteksta2"/>
        <w:spacing w:after="100" w:line="240" w:lineRule="auto"/>
        <w:jc w:val="both"/>
        <w:rPr>
          <w:rFonts w:eastAsia="Times New Roman"/>
          <w:sz w:val="16"/>
          <w:szCs w:val="16"/>
          <w:lang w:val="en-US" w:eastAsia="hr-HR"/>
        </w:rPr>
      </w:pPr>
      <w:r w:rsidRPr="0066036D">
        <w:rPr>
          <w:rFonts w:asciiTheme="minorHAnsi" w:hAnsiTheme="minorHAnsi"/>
          <w:color w:val="000000"/>
          <w:sz w:val="16"/>
          <w:szCs w:val="16"/>
        </w:rPr>
        <w:t xml:space="preserve">Tabela 21. </w:t>
      </w:r>
      <w:r w:rsidRPr="0066036D">
        <w:rPr>
          <w:sz w:val="16"/>
          <w:szCs w:val="16"/>
        </w:rPr>
        <w:t>MATERIJALNA IMOVINA – GRAĐEVINSKI OBJEKTI</w:t>
      </w:r>
      <w:r w:rsidRPr="0066036D">
        <w:rPr>
          <w:sz w:val="16"/>
          <w:szCs w:val="16"/>
          <w:lang w:val="en-US"/>
        </w:rPr>
        <w:t xml:space="preserve"> </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1"/>
        <w:gridCol w:w="1712"/>
        <w:gridCol w:w="2835"/>
        <w:gridCol w:w="1701"/>
      </w:tblGrid>
      <w:tr w:rsidR="00670A34" w:rsidTr="00BA4A03">
        <w:trPr>
          <w:trHeight w:val="322"/>
        </w:trPr>
        <w:tc>
          <w:tcPr>
            <w:tcW w:w="3391" w:type="dxa"/>
            <w:tcBorders>
              <w:top w:val="single" w:sz="4" w:space="0" w:color="auto"/>
              <w:left w:val="single" w:sz="4" w:space="0" w:color="auto"/>
              <w:bottom w:val="single" w:sz="4" w:space="0" w:color="auto"/>
              <w:right w:val="single" w:sz="4" w:space="0" w:color="auto"/>
            </w:tcBorders>
          </w:tcPr>
          <w:p w:rsidR="00670A34" w:rsidRDefault="00670A34">
            <w:pPr>
              <w:pStyle w:val="Tijeloteksta2"/>
              <w:spacing w:after="100" w:line="240" w:lineRule="auto"/>
              <w:jc w:val="both"/>
            </w:pPr>
          </w:p>
        </w:tc>
        <w:tc>
          <w:tcPr>
            <w:tcW w:w="1712" w:type="dxa"/>
            <w:tcBorders>
              <w:top w:val="single" w:sz="4" w:space="0" w:color="auto"/>
              <w:left w:val="single" w:sz="4" w:space="0" w:color="auto"/>
              <w:bottom w:val="single" w:sz="4" w:space="0" w:color="auto"/>
              <w:right w:val="single" w:sz="4" w:space="0" w:color="auto"/>
            </w:tcBorders>
            <w:hideMark/>
          </w:tcPr>
          <w:p w:rsidR="00670A34" w:rsidRDefault="00670A34" w:rsidP="00BA4A03">
            <w:pPr>
              <w:pStyle w:val="Tijeloteksta2"/>
              <w:spacing w:after="100" w:line="240" w:lineRule="auto"/>
              <w:jc w:val="center"/>
              <w:rPr>
                <w:lang w:val="en-US"/>
              </w:rPr>
            </w:pPr>
            <w:proofErr w:type="spellStart"/>
            <w:r>
              <w:rPr>
                <w:lang w:val="en-US"/>
              </w:rPr>
              <w:t>Bruto</w:t>
            </w:r>
            <w:proofErr w:type="spellEnd"/>
            <w:r>
              <w:rPr>
                <w:lang w:val="en-US"/>
              </w:rPr>
              <w:t xml:space="preserve"> </w:t>
            </w:r>
            <w:proofErr w:type="spellStart"/>
            <w:r>
              <w:rPr>
                <w:lang w:val="en-US"/>
              </w:rPr>
              <w:t>vrijednost</w:t>
            </w:r>
            <w:proofErr w:type="spellEnd"/>
          </w:p>
        </w:tc>
        <w:tc>
          <w:tcPr>
            <w:tcW w:w="2835" w:type="dxa"/>
            <w:tcBorders>
              <w:top w:val="single" w:sz="4" w:space="0" w:color="auto"/>
              <w:left w:val="single" w:sz="4" w:space="0" w:color="auto"/>
              <w:bottom w:val="single" w:sz="4" w:space="0" w:color="auto"/>
              <w:right w:val="single" w:sz="4" w:space="0" w:color="auto"/>
            </w:tcBorders>
            <w:hideMark/>
          </w:tcPr>
          <w:p w:rsidR="00670A34" w:rsidRDefault="00670A34" w:rsidP="00BA4A03">
            <w:pPr>
              <w:pStyle w:val="Tijeloteksta2"/>
              <w:spacing w:after="100" w:line="240" w:lineRule="auto"/>
              <w:jc w:val="center"/>
              <w:rPr>
                <w:lang w:val="en-US"/>
              </w:rPr>
            </w:pPr>
            <w:proofErr w:type="spellStart"/>
            <w:r>
              <w:rPr>
                <w:lang w:val="en-US"/>
              </w:rPr>
              <w:t>Akumulirana</w:t>
            </w:r>
            <w:proofErr w:type="spellEnd"/>
            <w:r w:rsidR="00BA4A03">
              <w:rPr>
                <w:lang w:val="en-US"/>
              </w:rPr>
              <w:t xml:space="preserve"> </w:t>
            </w:r>
            <w:proofErr w:type="spellStart"/>
            <w:r>
              <w:rPr>
                <w:lang w:val="en-US"/>
              </w:rPr>
              <w:t>amort</w:t>
            </w:r>
            <w:r w:rsidR="00BA4A03">
              <w:rPr>
                <w:lang w:val="en-US"/>
              </w:rPr>
              <w:t>izacija</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670A34" w:rsidRDefault="00670A34" w:rsidP="00BA4A03">
            <w:pPr>
              <w:pStyle w:val="Tijeloteksta2"/>
              <w:spacing w:after="100" w:line="240" w:lineRule="auto"/>
              <w:jc w:val="center"/>
              <w:rPr>
                <w:lang w:val="en-US"/>
              </w:rPr>
            </w:pPr>
            <w:proofErr w:type="spellStart"/>
            <w:r>
              <w:rPr>
                <w:lang w:val="en-US"/>
              </w:rPr>
              <w:t>Neto</w:t>
            </w:r>
            <w:proofErr w:type="spellEnd"/>
            <w:r>
              <w:rPr>
                <w:lang w:val="en-US"/>
              </w:rPr>
              <w:t xml:space="preserve"> </w:t>
            </w:r>
            <w:proofErr w:type="spellStart"/>
            <w:r>
              <w:rPr>
                <w:lang w:val="en-US"/>
              </w:rPr>
              <w:t>vrijednost</w:t>
            </w:r>
            <w:proofErr w:type="spellEnd"/>
            <w:r>
              <w:rPr>
                <w:lang w:val="en-US"/>
              </w:rPr>
              <w:t xml:space="preserve"> </w:t>
            </w:r>
          </w:p>
        </w:tc>
      </w:tr>
      <w:tr w:rsidR="00670A34" w:rsidTr="00BA4A03">
        <w:trPr>
          <w:trHeight w:val="816"/>
        </w:trPr>
        <w:tc>
          <w:tcPr>
            <w:tcW w:w="3391" w:type="dxa"/>
            <w:tcBorders>
              <w:top w:val="single" w:sz="4" w:space="0" w:color="auto"/>
              <w:left w:val="single" w:sz="4" w:space="0" w:color="auto"/>
              <w:bottom w:val="single" w:sz="4" w:space="0" w:color="auto"/>
              <w:right w:val="single" w:sz="4" w:space="0" w:color="auto"/>
            </w:tcBorders>
            <w:vAlign w:val="center"/>
            <w:hideMark/>
          </w:tcPr>
          <w:p w:rsidR="00670A34" w:rsidRDefault="00670A34">
            <w:pPr>
              <w:pStyle w:val="Tijeloteksta2"/>
              <w:spacing w:after="0" w:line="240" w:lineRule="auto"/>
            </w:pPr>
            <w:r>
              <w:t>Građevinski objekti</w:t>
            </w:r>
          </w:p>
          <w:p w:rsidR="00670A34" w:rsidRDefault="00670A34">
            <w:pPr>
              <w:pStyle w:val="Tijeloteksta2"/>
              <w:spacing w:after="0" w:line="240" w:lineRule="auto"/>
            </w:pPr>
            <w:r>
              <w:t>(nadstrešnice i drvene montažne konstrukcije)</w:t>
            </w:r>
          </w:p>
        </w:tc>
        <w:tc>
          <w:tcPr>
            <w:tcW w:w="1712" w:type="dxa"/>
            <w:tcBorders>
              <w:top w:val="single" w:sz="4" w:space="0" w:color="auto"/>
              <w:left w:val="single" w:sz="4" w:space="0" w:color="auto"/>
              <w:bottom w:val="single" w:sz="4" w:space="0" w:color="auto"/>
              <w:right w:val="single" w:sz="4" w:space="0" w:color="auto"/>
            </w:tcBorders>
          </w:tcPr>
          <w:p w:rsidR="00670A34" w:rsidRDefault="00670A34">
            <w:pPr>
              <w:pStyle w:val="Tijeloteksta2"/>
              <w:spacing w:after="100" w:line="240" w:lineRule="auto"/>
              <w:jc w:val="both"/>
            </w:pPr>
          </w:p>
          <w:p w:rsidR="00670A34" w:rsidRDefault="00670A34" w:rsidP="00BA4A03">
            <w:pPr>
              <w:pStyle w:val="Tijeloteksta2"/>
              <w:spacing w:after="100" w:line="240" w:lineRule="auto"/>
              <w:jc w:val="center"/>
            </w:pPr>
            <w:r>
              <w:t>497.432,84</w:t>
            </w:r>
          </w:p>
        </w:tc>
        <w:tc>
          <w:tcPr>
            <w:tcW w:w="2835" w:type="dxa"/>
            <w:tcBorders>
              <w:top w:val="single" w:sz="4" w:space="0" w:color="auto"/>
              <w:left w:val="single" w:sz="4" w:space="0" w:color="auto"/>
              <w:bottom w:val="single" w:sz="4" w:space="0" w:color="auto"/>
              <w:right w:val="single" w:sz="4" w:space="0" w:color="auto"/>
            </w:tcBorders>
          </w:tcPr>
          <w:p w:rsidR="00670A34" w:rsidRDefault="00670A34">
            <w:pPr>
              <w:pStyle w:val="Tijeloteksta2"/>
              <w:spacing w:after="100" w:line="240" w:lineRule="auto"/>
              <w:jc w:val="both"/>
            </w:pPr>
          </w:p>
          <w:p w:rsidR="00670A34" w:rsidRDefault="00670A34" w:rsidP="00BA4A03">
            <w:pPr>
              <w:pStyle w:val="Tijeloteksta2"/>
              <w:spacing w:after="100" w:line="240" w:lineRule="auto"/>
              <w:jc w:val="center"/>
            </w:pPr>
            <w:r>
              <w:t>238.814,77</w:t>
            </w:r>
          </w:p>
        </w:tc>
        <w:tc>
          <w:tcPr>
            <w:tcW w:w="1701" w:type="dxa"/>
            <w:tcBorders>
              <w:top w:val="single" w:sz="4" w:space="0" w:color="auto"/>
              <w:left w:val="single" w:sz="4" w:space="0" w:color="auto"/>
              <w:bottom w:val="single" w:sz="4" w:space="0" w:color="auto"/>
              <w:right w:val="single" w:sz="4" w:space="0" w:color="auto"/>
            </w:tcBorders>
          </w:tcPr>
          <w:p w:rsidR="00670A34" w:rsidRDefault="00670A34">
            <w:pPr>
              <w:pStyle w:val="Tijeloteksta2"/>
              <w:spacing w:after="100" w:line="240" w:lineRule="auto"/>
              <w:jc w:val="both"/>
            </w:pPr>
          </w:p>
          <w:p w:rsidR="00670A34" w:rsidRDefault="00670A34">
            <w:pPr>
              <w:pStyle w:val="Tijeloteksta2"/>
              <w:spacing w:after="100" w:line="240" w:lineRule="auto"/>
              <w:jc w:val="both"/>
            </w:pPr>
            <w:r>
              <w:t xml:space="preserve">     258.618,07</w:t>
            </w:r>
          </w:p>
        </w:tc>
      </w:tr>
    </w:tbl>
    <w:p w:rsidR="00670A34" w:rsidRDefault="00670A34" w:rsidP="009F797F">
      <w:pPr>
        <w:spacing w:after="0" w:line="240" w:lineRule="auto"/>
        <w:rPr>
          <w:rFonts w:asciiTheme="minorHAnsi" w:hAnsiTheme="minorHAnsi"/>
          <w:b/>
          <w:color w:val="000000"/>
        </w:rPr>
      </w:pPr>
    </w:p>
    <w:p w:rsidR="00BF1C1C" w:rsidRDefault="00BF1C1C" w:rsidP="00670A34">
      <w:pPr>
        <w:pStyle w:val="Tijeloteksta2"/>
        <w:spacing w:after="0" w:line="240" w:lineRule="auto"/>
        <w:jc w:val="both"/>
        <w:rPr>
          <w:b/>
        </w:rPr>
      </w:pPr>
    </w:p>
    <w:p w:rsidR="00BF1C1C" w:rsidRDefault="00BF1C1C" w:rsidP="00670A34">
      <w:pPr>
        <w:pStyle w:val="Tijeloteksta2"/>
        <w:spacing w:after="0" w:line="240" w:lineRule="auto"/>
        <w:jc w:val="both"/>
        <w:rPr>
          <w:b/>
        </w:rPr>
      </w:pPr>
    </w:p>
    <w:p w:rsidR="00382F5F" w:rsidRDefault="00382F5F" w:rsidP="00670A34">
      <w:pPr>
        <w:pStyle w:val="Tijeloteksta2"/>
        <w:spacing w:after="0" w:line="240" w:lineRule="auto"/>
        <w:jc w:val="both"/>
        <w:rPr>
          <w:b/>
        </w:rPr>
      </w:pPr>
    </w:p>
    <w:p w:rsidR="00670A34" w:rsidRDefault="00670A34" w:rsidP="00670A34">
      <w:pPr>
        <w:pStyle w:val="Tijeloteksta2"/>
        <w:spacing w:after="0" w:line="240" w:lineRule="auto"/>
        <w:jc w:val="both"/>
        <w:rPr>
          <w:rFonts w:eastAsia="Times New Roman"/>
          <w:b/>
          <w:lang w:eastAsia="hr-HR"/>
        </w:rPr>
      </w:pPr>
      <w:r>
        <w:rPr>
          <w:b/>
        </w:rPr>
        <w:t>AOP 013.  Materijalna imovina – postrojenja i oprema</w:t>
      </w:r>
    </w:p>
    <w:p w:rsidR="00670A34" w:rsidRDefault="00670A34" w:rsidP="00670A34">
      <w:pPr>
        <w:pStyle w:val="Tijeloteksta2"/>
        <w:spacing w:after="0" w:line="240" w:lineRule="auto"/>
        <w:jc w:val="both"/>
      </w:pPr>
      <w:r>
        <w:t>Materijalna imovina iskazuje se po trošku nabave umanjenom za akumuliranu amortizaciju i trajna umanjenja vrijednosti, a u trošak nabave uključena je cijena dobavljača i svi ovisni troškovi nabave. Amortizacija se obavlja linearnom metodom u procijenjenom vijeku trajanja i za ovu imovinu obračunava se po stopi od 50% za računala, računalnu opremu, telefone i mobitele, a za ostalu opremu po stopi od 25% prema Pravilniku o amortizaciji. Popravci i održavanja postrojenja i opreme priznaju se kao rashodi razdoblja u kojem su nastali.</w:t>
      </w:r>
    </w:p>
    <w:p w:rsidR="00670A34" w:rsidRDefault="00670A34" w:rsidP="00670A34">
      <w:pPr>
        <w:pStyle w:val="Tijeloteksta2"/>
        <w:spacing w:after="0" w:line="240" w:lineRule="auto"/>
        <w:jc w:val="both"/>
      </w:pPr>
      <w:r>
        <w:t xml:space="preserve">U 2017.g. se izvršila nadogradnja programa za </w:t>
      </w:r>
      <w:proofErr w:type="spellStart"/>
      <w:r>
        <w:t>fiskalizaciu</w:t>
      </w:r>
      <w:proofErr w:type="spellEnd"/>
      <w:r>
        <w:t>.</w:t>
      </w:r>
    </w:p>
    <w:p w:rsidR="00BF1C1C" w:rsidRDefault="00BF1C1C" w:rsidP="00670A34">
      <w:pPr>
        <w:pStyle w:val="Tijeloteksta2"/>
        <w:spacing w:after="0" w:line="240" w:lineRule="auto"/>
        <w:jc w:val="both"/>
      </w:pPr>
    </w:p>
    <w:p w:rsidR="00BA4A03" w:rsidRPr="0066036D" w:rsidRDefault="00BF1C1C" w:rsidP="00BF1C1C">
      <w:pPr>
        <w:pStyle w:val="Tijeloteksta2"/>
        <w:spacing w:after="100" w:line="240" w:lineRule="auto"/>
        <w:jc w:val="both"/>
        <w:rPr>
          <w:rFonts w:eastAsia="Times New Roman"/>
          <w:sz w:val="16"/>
          <w:szCs w:val="16"/>
          <w:lang w:val="en-US" w:eastAsia="hr-HR"/>
        </w:rPr>
      </w:pPr>
      <w:r w:rsidRPr="0066036D">
        <w:rPr>
          <w:rFonts w:asciiTheme="minorHAnsi" w:hAnsiTheme="minorHAnsi"/>
          <w:color w:val="000000"/>
          <w:sz w:val="16"/>
          <w:szCs w:val="16"/>
        </w:rPr>
        <w:t xml:space="preserve">Tabela 22. </w:t>
      </w:r>
      <w:r w:rsidRPr="0066036D">
        <w:rPr>
          <w:sz w:val="16"/>
          <w:szCs w:val="16"/>
        </w:rPr>
        <w:t>MATERIJALNA IMOVINA – POSTROJENJA I OPREMA</w:t>
      </w:r>
      <w:r w:rsidRPr="0066036D">
        <w:rPr>
          <w:sz w:val="16"/>
          <w:szCs w:val="16"/>
          <w:lang w:val="en-US"/>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701"/>
        <w:gridCol w:w="2835"/>
        <w:gridCol w:w="1701"/>
      </w:tblGrid>
      <w:tr w:rsidR="00670A34" w:rsidTr="00BA4A03">
        <w:trPr>
          <w:trHeight w:val="181"/>
        </w:trPr>
        <w:tc>
          <w:tcPr>
            <w:tcW w:w="3544" w:type="dxa"/>
            <w:tcBorders>
              <w:top w:val="single" w:sz="4" w:space="0" w:color="auto"/>
              <w:left w:val="single" w:sz="4" w:space="0" w:color="auto"/>
              <w:bottom w:val="single" w:sz="4" w:space="0" w:color="auto"/>
              <w:right w:val="single" w:sz="4" w:space="0" w:color="auto"/>
            </w:tcBorders>
          </w:tcPr>
          <w:p w:rsidR="00670A34" w:rsidRDefault="00670A34">
            <w:pPr>
              <w:pStyle w:val="Tijeloteksta2"/>
              <w:spacing w:after="0" w:line="240" w:lineRule="auto"/>
              <w:jc w:val="both"/>
            </w:pPr>
          </w:p>
        </w:tc>
        <w:tc>
          <w:tcPr>
            <w:tcW w:w="1701" w:type="dxa"/>
            <w:tcBorders>
              <w:top w:val="single" w:sz="4" w:space="0" w:color="auto"/>
              <w:left w:val="single" w:sz="4" w:space="0" w:color="auto"/>
              <w:bottom w:val="single" w:sz="4" w:space="0" w:color="auto"/>
              <w:right w:val="single" w:sz="4" w:space="0" w:color="auto"/>
            </w:tcBorders>
            <w:hideMark/>
          </w:tcPr>
          <w:p w:rsidR="00670A34" w:rsidRDefault="00670A34" w:rsidP="00BA4A03">
            <w:pPr>
              <w:pStyle w:val="Tijeloteksta2"/>
              <w:spacing w:after="0" w:line="240" w:lineRule="auto"/>
              <w:jc w:val="center"/>
              <w:rPr>
                <w:lang w:val="en-US"/>
              </w:rPr>
            </w:pPr>
            <w:proofErr w:type="spellStart"/>
            <w:r>
              <w:rPr>
                <w:lang w:val="en-US"/>
              </w:rPr>
              <w:t>Bruto</w:t>
            </w:r>
            <w:proofErr w:type="spellEnd"/>
            <w:r>
              <w:rPr>
                <w:lang w:val="en-US"/>
              </w:rPr>
              <w:t xml:space="preserve"> </w:t>
            </w:r>
            <w:proofErr w:type="spellStart"/>
            <w:r>
              <w:rPr>
                <w:lang w:val="en-US"/>
              </w:rPr>
              <w:t>vrijednost</w:t>
            </w:r>
            <w:proofErr w:type="spellEnd"/>
          </w:p>
        </w:tc>
        <w:tc>
          <w:tcPr>
            <w:tcW w:w="2835" w:type="dxa"/>
            <w:tcBorders>
              <w:top w:val="single" w:sz="4" w:space="0" w:color="auto"/>
              <w:left w:val="single" w:sz="4" w:space="0" w:color="auto"/>
              <w:bottom w:val="single" w:sz="4" w:space="0" w:color="auto"/>
              <w:right w:val="single" w:sz="4" w:space="0" w:color="auto"/>
            </w:tcBorders>
            <w:hideMark/>
          </w:tcPr>
          <w:p w:rsidR="00670A34" w:rsidRDefault="00670A34" w:rsidP="00BA4A03">
            <w:pPr>
              <w:pStyle w:val="Tijeloteksta2"/>
              <w:spacing w:after="0" w:line="240" w:lineRule="auto"/>
              <w:jc w:val="center"/>
              <w:rPr>
                <w:lang w:val="en-US"/>
              </w:rPr>
            </w:pPr>
            <w:proofErr w:type="spellStart"/>
            <w:r>
              <w:rPr>
                <w:lang w:val="en-US"/>
              </w:rPr>
              <w:t>Akumulirana</w:t>
            </w:r>
            <w:proofErr w:type="spellEnd"/>
            <w:r w:rsidR="00BA4A03">
              <w:rPr>
                <w:lang w:val="en-US"/>
              </w:rPr>
              <w:t xml:space="preserve"> </w:t>
            </w:r>
            <w:proofErr w:type="spellStart"/>
            <w:r>
              <w:rPr>
                <w:lang w:val="en-US"/>
              </w:rPr>
              <w:t>amortizacija</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670A34" w:rsidRDefault="00670A34" w:rsidP="00BA4A03">
            <w:pPr>
              <w:pStyle w:val="Tijeloteksta2"/>
              <w:spacing w:after="0" w:line="240" w:lineRule="auto"/>
              <w:jc w:val="center"/>
              <w:rPr>
                <w:lang w:val="en-US"/>
              </w:rPr>
            </w:pPr>
            <w:proofErr w:type="spellStart"/>
            <w:r>
              <w:rPr>
                <w:lang w:val="en-US"/>
              </w:rPr>
              <w:t>Neto</w:t>
            </w:r>
            <w:proofErr w:type="spellEnd"/>
            <w:r>
              <w:rPr>
                <w:lang w:val="en-US"/>
              </w:rPr>
              <w:t xml:space="preserve"> </w:t>
            </w:r>
            <w:proofErr w:type="spellStart"/>
            <w:r w:rsidR="00BA4A03">
              <w:rPr>
                <w:lang w:val="en-US"/>
              </w:rPr>
              <w:t>v</w:t>
            </w:r>
            <w:r>
              <w:rPr>
                <w:lang w:val="en-US"/>
              </w:rPr>
              <w:t>rijednost</w:t>
            </w:r>
            <w:proofErr w:type="spellEnd"/>
            <w:r>
              <w:rPr>
                <w:lang w:val="en-US"/>
              </w:rPr>
              <w:t xml:space="preserve"> </w:t>
            </w:r>
          </w:p>
        </w:tc>
      </w:tr>
      <w:tr w:rsidR="00670A34" w:rsidTr="00BA4A03">
        <w:trPr>
          <w:trHeight w:val="1226"/>
        </w:trPr>
        <w:tc>
          <w:tcPr>
            <w:tcW w:w="3544" w:type="dxa"/>
            <w:tcBorders>
              <w:top w:val="single" w:sz="4" w:space="0" w:color="auto"/>
              <w:left w:val="single" w:sz="4" w:space="0" w:color="auto"/>
              <w:bottom w:val="single" w:sz="4" w:space="0" w:color="auto"/>
              <w:right w:val="single" w:sz="4" w:space="0" w:color="auto"/>
            </w:tcBorders>
            <w:hideMark/>
          </w:tcPr>
          <w:p w:rsidR="00670A34" w:rsidRDefault="00670A34">
            <w:pPr>
              <w:pStyle w:val="Tijeloteksta2"/>
              <w:spacing w:after="100" w:line="240" w:lineRule="auto"/>
              <w:jc w:val="both"/>
            </w:pPr>
            <w:r>
              <w:t>Postrojenja i oprema</w:t>
            </w:r>
          </w:p>
          <w:p w:rsidR="00670A34" w:rsidRDefault="00670A34">
            <w:pPr>
              <w:pStyle w:val="Tijeloteksta2"/>
              <w:spacing w:after="100" w:line="240" w:lineRule="auto"/>
              <w:jc w:val="both"/>
            </w:pPr>
            <w:r>
              <w:t>(parkirni aparat, fotokopirni aparat, klima uređaj, računala, računalna oprema i telefoni)</w:t>
            </w:r>
          </w:p>
        </w:tc>
        <w:tc>
          <w:tcPr>
            <w:tcW w:w="1701" w:type="dxa"/>
            <w:tcBorders>
              <w:top w:val="single" w:sz="4" w:space="0" w:color="auto"/>
              <w:left w:val="single" w:sz="4" w:space="0" w:color="auto"/>
              <w:bottom w:val="single" w:sz="4" w:space="0" w:color="auto"/>
              <w:right w:val="single" w:sz="4" w:space="0" w:color="auto"/>
            </w:tcBorders>
          </w:tcPr>
          <w:p w:rsidR="00670A34" w:rsidRDefault="00670A34" w:rsidP="00BA4A03">
            <w:pPr>
              <w:pStyle w:val="Tijeloteksta2"/>
              <w:spacing w:after="100" w:line="240" w:lineRule="auto"/>
              <w:jc w:val="center"/>
            </w:pPr>
          </w:p>
          <w:p w:rsidR="00670A34" w:rsidRDefault="00670A34" w:rsidP="00BA4A03">
            <w:pPr>
              <w:pStyle w:val="Tijeloteksta2"/>
              <w:spacing w:after="100" w:line="240" w:lineRule="auto"/>
              <w:jc w:val="center"/>
            </w:pPr>
            <w:r>
              <w:t>204.147,90</w:t>
            </w:r>
          </w:p>
        </w:tc>
        <w:tc>
          <w:tcPr>
            <w:tcW w:w="2835" w:type="dxa"/>
            <w:tcBorders>
              <w:top w:val="single" w:sz="4" w:space="0" w:color="auto"/>
              <w:left w:val="single" w:sz="4" w:space="0" w:color="auto"/>
              <w:bottom w:val="single" w:sz="4" w:space="0" w:color="auto"/>
              <w:right w:val="single" w:sz="4" w:space="0" w:color="auto"/>
            </w:tcBorders>
          </w:tcPr>
          <w:p w:rsidR="00670A34" w:rsidRDefault="00670A34" w:rsidP="00BA4A03">
            <w:pPr>
              <w:pStyle w:val="Tijeloteksta2"/>
              <w:spacing w:after="100" w:line="240" w:lineRule="auto"/>
              <w:jc w:val="center"/>
            </w:pPr>
          </w:p>
          <w:p w:rsidR="00670A34" w:rsidRDefault="00670A34" w:rsidP="00BA4A03">
            <w:pPr>
              <w:pStyle w:val="Tijeloteksta2"/>
              <w:spacing w:after="100" w:line="240" w:lineRule="auto"/>
              <w:jc w:val="center"/>
            </w:pPr>
            <w:r>
              <w:t>162.110,98</w:t>
            </w:r>
          </w:p>
        </w:tc>
        <w:tc>
          <w:tcPr>
            <w:tcW w:w="1701" w:type="dxa"/>
            <w:tcBorders>
              <w:top w:val="single" w:sz="4" w:space="0" w:color="auto"/>
              <w:left w:val="single" w:sz="4" w:space="0" w:color="auto"/>
              <w:bottom w:val="single" w:sz="4" w:space="0" w:color="auto"/>
              <w:right w:val="single" w:sz="4" w:space="0" w:color="auto"/>
            </w:tcBorders>
          </w:tcPr>
          <w:p w:rsidR="00BA4A03" w:rsidRDefault="00BA4A03" w:rsidP="00BA4A03">
            <w:pPr>
              <w:pStyle w:val="Tijeloteksta2"/>
              <w:spacing w:after="100" w:line="240" w:lineRule="auto"/>
              <w:jc w:val="center"/>
            </w:pPr>
          </w:p>
          <w:p w:rsidR="00670A34" w:rsidRDefault="00670A34" w:rsidP="00BA4A03">
            <w:pPr>
              <w:pStyle w:val="Tijeloteksta2"/>
              <w:spacing w:after="100" w:line="240" w:lineRule="auto"/>
              <w:jc w:val="center"/>
            </w:pPr>
            <w:r>
              <w:t>42.036,92</w:t>
            </w:r>
          </w:p>
        </w:tc>
      </w:tr>
    </w:tbl>
    <w:p w:rsidR="00670A34" w:rsidRDefault="00670A34" w:rsidP="009F797F">
      <w:pPr>
        <w:spacing w:after="0" w:line="240" w:lineRule="auto"/>
        <w:rPr>
          <w:rFonts w:asciiTheme="minorHAnsi" w:hAnsiTheme="minorHAnsi"/>
          <w:b/>
          <w:color w:val="000000"/>
        </w:rPr>
      </w:pPr>
    </w:p>
    <w:p w:rsidR="00670A34" w:rsidRDefault="00670A34" w:rsidP="00670A34">
      <w:pPr>
        <w:pStyle w:val="Tijeloteksta2"/>
        <w:spacing w:after="0" w:line="240" w:lineRule="auto"/>
        <w:jc w:val="both"/>
        <w:rPr>
          <w:rFonts w:eastAsia="Times New Roman"/>
          <w:b/>
          <w:lang w:eastAsia="hr-HR"/>
        </w:rPr>
      </w:pPr>
      <w:r>
        <w:rPr>
          <w:b/>
        </w:rPr>
        <w:t>AOP 014. Materijalna imovina – alati, pogonski inventar i transportna imovina</w:t>
      </w:r>
    </w:p>
    <w:p w:rsidR="00670A34" w:rsidRDefault="00670A34" w:rsidP="00670A34">
      <w:pPr>
        <w:pStyle w:val="Tijeloteksta2"/>
        <w:spacing w:after="100" w:line="240" w:lineRule="auto"/>
        <w:jc w:val="both"/>
      </w:pPr>
      <w:r>
        <w:t xml:space="preserve">Materijalna imovina iskazuje se po trošku nabave umanjenom za akumuliranu amortizaciju i trajna umanjenja vrijednosti, a u trošak nabave uključena je cijena dobavljača i svi ovisni troškovi nabave. Amortizacija se obavlja linearnom metodom u procijenjenom vijeku trajanja i za ovu imovinu obračunava se po stopi od 25% sukladno Pravilniku o amortizaciji. </w:t>
      </w:r>
    </w:p>
    <w:p w:rsidR="00BF1C1C" w:rsidRPr="0066036D" w:rsidRDefault="00BF1C1C" w:rsidP="00BF1C1C">
      <w:pPr>
        <w:pStyle w:val="Tijeloteksta2"/>
        <w:spacing w:after="100" w:line="240" w:lineRule="auto"/>
        <w:jc w:val="both"/>
        <w:rPr>
          <w:rFonts w:eastAsia="Times New Roman"/>
          <w:sz w:val="16"/>
          <w:szCs w:val="16"/>
          <w:lang w:val="en-US" w:eastAsia="hr-HR"/>
        </w:rPr>
      </w:pPr>
      <w:r w:rsidRPr="0066036D">
        <w:rPr>
          <w:rFonts w:asciiTheme="minorHAnsi" w:hAnsiTheme="minorHAnsi"/>
          <w:color w:val="000000"/>
          <w:sz w:val="16"/>
          <w:szCs w:val="16"/>
        </w:rPr>
        <w:t xml:space="preserve">Tabela 23. </w:t>
      </w:r>
      <w:r w:rsidRPr="0066036D">
        <w:rPr>
          <w:sz w:val="16"/>
          <w:szCs w:val="16"/>
        </w:rPr>
        <w:t xml:space="preserve">MATERIJALNA IMOVINA – </w:t>
      </w:r>
      <w:r w:rsidR="00401825" w:rsidRPr="0066036D">
        <w:rPr>
          <w:sz w:val="16"/>
          <w:szCs w:val="16"/>
        </w:rPr>
        <w:t>ALATI, POGONSKI INVENTAR I TRANSPORTNA IMOVINA</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701"/>
        <w:gridCol w:w="2835"/>
        <w:gridCol w:w="1701"/>
      </w:tblGrid>
      <w:tr w:rsidR="00670A34" w:rsidTr="00BA4A03">
        <w:tc>
          <w:tcPr>
            <w:tcW w:w="3544" w:type="dxa"/>
            <w:tcBorders>
              <w:top w:val="single" w:sz="4" w:space="0" w:color="auto"/>
              <w:left w:val="single" w:sz="4" w:space="0" w:color="auto"/>
              <w:bottom w:val="single" w:sz="4" w:space="0" w:color="auto"/>
              <w:right w:val="single" w:sz="4" w:space="0" w:color="auto"/>
            </w:tcBorders>
          </w:tcPr>
          <w:p w:rsidR="00670A34" w:rsidRDefault="00670A34">
            <w:pPr>
              <w:pStyle w:val="Tijeloteksta2"/>
              <w:spacing w:after="100" w:line="240" w:lineRule="auto"/>
              <w:jc w:val="both"/>
              <w:rPr>
                <w:b/>
              </w:rPr>
            </w:pPr>
          </w:p>
        </w:tc>
        <w:tc>
          <w:tcPr>
            <w:tcW w:w="1701" w:type="dxa"/>
            <w:tcBorders>
              <w:top w:val="single" w:sz="4" w:space="0" w:color="auto"/>
              <w:left w:val="single" w:sz="4" w:space="0" w:color="auto"/>
              <w:bottom w:val="single" w:sz="4" w:space="0" w:color="auto"/>
              <w:right w:val="single" w:sz="4" w:space="0" w:color="auto"/>
            </w:tcBorders>
            <w:hideMark/>
          </w:tcPr>
          <w:p w:rsidR="00670A34" w:rsidRDefault="00670A34" w:rsidP="00BA4A03">
            <w:pPr>
              <w:pStyle w:val="Tijeloteksta2"/>
              <w:spacing w:after="0" w:line="240" w:lineRule="auto"/>
              <w:jc w:val="center"/>
              <w:rPr>
                <w:lang w:val="en-US"/>
              </w:rPr>
            </w:pPr>
            <w:proofErr w:type="spellStart"/>
            <w:r>
              <w:rPr>
                <w:lang w:val="en-US"/>
              </w:rPr>
              <w:t>Bruto</w:t>
            </w:r>
            <w:proofErr w:type="spellEnd"/>
            <w:r>
              <w:rPr>
                <w:lang w:val="en-US"/>
              </w:rPr>
              <w:t xml:space="preserve"> </w:t>
            </w:r>
            <w:proofErr w:type="spellStart"/>
            <w:r>
              <w:rPr>
                <w:lang w:val="en-US"/>
              </w:rPr>
              <w:t>vrijednost</w:t>
            </w:r>
            <w:proofErr w:type="spellEnd"/>
          </w:p>
        </w:tc>
        <w:tc>
          <w:tcPr>
            <w:tcW w:w="2835" w:type="dxa"/>
            <w:tcBorders>
              <w:top w:val="single" w:sz="4" w:space="0" w:color="auto"/>
              <w:left w:val="single" w:sz="4" w:space="0" w:color="auto"/>
              <w:bottom w:val="single" w:sz="4" w:space="0" w:color="auto"/>
              <w:right w:val="single" w:sz="4" w:space="0" w:color="auto"/>
            </w:tcBorders>
            <w:hideMark/>
          </w:tcPr>
          <w:p w:rsidR="00670A34" w:rsidRDefault="00670A34" w:rsidP="00BA4A03">
            <w:pPr>
              <w:pStyle w:val="Tijeloteksta2"/>
              <w:spacing w:after="0" w:line="240" w:lineRule="auto"/>
              <w:jc w:val="center"/>
              <w:rPr>
                <w:lang w:val="en-US"/>
              </w:rPr>
            </w:pPr>
            <w:proofErr w:type="spellStart"/>
            <w:r>
              <w:rPr>
                <w:lang w:val="en-US"/>
              </w:rPr>
              <w:t>Akumulirana</w:t>
            </w:r>
            <w:proofErr w:type="spellEnd"/>
            <w:r w:rsidR="00BA4A03">
              <w:rPr>
                <w:lang w:val="en-US"/>
              </w:rPr>
              <w:t xml:space="preserve"> </w:t>
            </w:r>
            <w:proofErr w:type="spellStart"/>
            <w:r>
              <w:rPr>
                <w:lang w:val="en-US"/>
              </w:rPr>
              <w:t>amortizacija</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670A34" w:rsidRDefault="00670A34" w:rsidP="00BA4A03">
            <w:pPr>
              <w:pStyle w:val="Tijeloteksta2"/>
              <w:spacing w:after="0" w:line="240" w:lineRule="auto"/>
              <w:jc w:val="center"/>
              <w:rPr>
                <w:lang w:val="en-US"/>
              </w:rPr>
            </w:pPr>
            <w:proofErr w:type="spellStart"/>
            <w:r>
              <w:rPr>
                <w:lang w:val="en-US"/>
              </w:rPr>
              <w:t>Neto</w:t>
            </w:r>
            <w:proofErr w:type="spellEnd"/>
            <w:r>
              <w:rPr>
                <w:lang w:val="en-US"/>
              </w:rPr>
              <w:t xml:space="preserve"> </w:t>
            </w:r>
            <w:proofErr w:type="spellStart"/>
            <w:r>
              <w:rPr>
                <w:lang w:val="en-US"/>
              </w:rPr>
              <w:t>vrijednost</w:t>
            </w:r>
            <w:proofErr w:type="spellEnd"/>
            <w:r>
              <w:rPr>
                <w:lang w:val="en-US"/>
              </w:rPr>
              <w:t xml:space="preserve"> </w:t>
            </w:r>
          </w:p>
        </w:tc>
      </w:tr>
      <w:tr w:rsidR="00670A34" w:rsidTr="00BA4A03">
        <w:trPr>
          <w:trHeight w:val="404"/>
        </w:trPr>
        <w:tc>
          <w:tcPr>
            <w:tcW w:w="3544" w:type="dxa"/>
            <w:tcBorders>
              <w:top w:val="single" w:sz="4" w:space="0" w:color="auto"/>
              <w:left w:val="single" w:sz="4" w:space="0" w:color="auto"/>
              <w:bottom w:val="single" w:sz="4" w:space="0" w:color="auto"/>
              <w:right w:val="single" w:sz="4" w:space="0" w:color="auto"/>
            </w:tcBorders>
            <w:hideMark/>
          </w:tcPr>
          <w:p w:rsidR="00670A34" w:rsidRDefault="00670A34">
            <w:pPr>
              <w:pStyle w:val="Tijeloteksta2"/>
              <w:spacing w:after="100" w:line="240" w:lineRule="auto"/>
            </w:pPr>
            <w:r>
              <w:t>Uredsko pokućstvo, sustav  automatske naplate park., zaštitne kutije, reklame - panoi i tabele, osobni automobil</w:t>
            </w:r>
          </w:p>
        </w:tc>
        <w:tc>
          <w:tcPr>
            <w:tcW w:w="1701" w:type="dxa"/>
            <w:tcBorders>
              <w:top w:val="single" w:sz="4" w:space="0" w:color="auto"/>
              <w:left w:val="single" w:sz="4" w:space="0" w:color="auto"/>
              <w:bottom w:val="single" w:sz="4" w:space="0" w:color="auto"/>
              <w:right w:val="single" w:sz="4" w:space="0" w:color="auto"/>
            </w:tcBorders>
            <w:vAlign w:val="center"/>
            <w:hideMark/>
          </w:tcPr>
          <w:p w:rsidR="00670A34" w:rsidRDefault="00670A34">
            <w:pPr>
              <w:pStyle w:val="Tijeloteksta2"/>
              <w:spacing w:after="100" w:line="240" w:lineRule="auto"/>
              <w:jc w:val="center"/>
            </w:pPr>
            <w:r>
              <w:t>974.850,10</w:t>
            </w:r>
          </w:p>
        </w:tc>
        <w:tc>
          <w:tcPr>
            <w:tcW w:w="2835" w:type="dxa"/>
            <w:tcBorders>
              <w:top w:val="single" w:sz="4" w:space="0" w:color="auto"/>
              <w:left w:val="single" w:sz="4" w:space="0" w:color="auto"/>
              <w:bottom w:val="single" w:sz="4" w:space="0" w:color="auto"/>
              <w:right w:val="single" w:sz="4" w:space="0" w:color="auto"/>
            </w:tcBorders>
            <w:vAlign w:val="center"/>
            <w:hideMark/>
          </w:tcPr>
          <w:p w:rsidR="00670A34" w:rsidRDefault="00670A34">
            <w:pPr>
              <w:pStyle w:val="Tijeloteksta2"/>
              <w:spacing w:after="100" w:line="240" w:lineRule="auto"/>
              <w:jc w:val="center"/>
            </w:pPr>
            <w:r>
              <w:t>705.568,45</w:t>
            </w:r>
          </w:p>
        </w:tc>
        <w:tc>
          <w:tcPr>
            <w:tcW w:w="1701" w:type="dxa"/>
            <w:tcBorders>
              <w:top w:val="single" w:sz="4" w:space="0" w:color="auto"/>
              <w:left w:val="single" w:sz="4" w:space="0" w:color="auto"/>
              <w:bottom w:val="single" w:sz="4" w:space="0" w:color="auto"/>
              <w:right w:val="single" w:sz="4" w:space="0" w:color="auto"/>
            </w:tcBorders>
            <w:vAlign w:val="center"/>
            <w:hideMark/>
          </w:tcPr>
          <w:p w:rsidR="00670A34" w:rsidRDefault="00670A34">
            <w:pPr>
              <w:pStyle w:val="Tijeloteksta2"/>
              <w:spacing w:after="100" w:line="240" w:lineRule="auto"/>
              <w:jc w:val="center"/>
            </w:pPr>
            <w:r>
              <w:t>269.281,65</w:t>
            </w:r>
          </w:p>
        </w:tc>
      </w:tr>
    </w:tbl>
    <w:p w:rsidR="00670A34" w:rsidRDefault="00670A34" w:rsidP="009F797F">
      <w:pPr>
        <w:spacing w:after="0" w:line="240" w:lineRule="auto"/>
        <w:rPr>
          <w:rFonts w:asciiTheme="minorHAnsi" w:hAnsiTheme="minorHAnsi"/>
          <w:b/>
          <w:color w:val="000000"/>
        </w:rPr>
      </w:pPr>
    </w:p>
    <w:p w:rsidR="00AD5D86" w:rsidRDefault="00AD5D86" w:rsidP="00AD5D86">
      <w:pPr>
        <w:pStyle w:val="Tijeloteksta2"/>
        <w:spacing w:after="0" w:line="240" w:lineRule="auto"/>
        <w:jc w:val="both"/>
        <w:rPr>
          <w:rFonts w:eastAsia="Times New Roman"/>
          <w:b/>
          <w:lang w:eastAsia="hr-HR"/>
        </w:rPr>
      </w:pPr>
      <w:r>
        <w:rPr>
          <w:b/>
        </w:rPr>
        <w:t>AOP 017.  Materijalna imovina u pripremi</w:t>
      </w:r>
    </w:p>
    <w:p w:rsidR="00AD5D86" w:rsidRDefault="00AD5D86" w:rsidP="00AD5D86">
      <w:pPr>
        <w:pStyle w:val="Tijeloteksta2"/>
        <w:spacing w:after="100" w:line="240" w:lineRule="auto"/>
        <w:jc w:val="both"/>
        <w:rPr>
          <w:lang w:val="en-US"/>
        </w:rPr>
      </w:pPr>
      <w:proofErr w:type="spellStart"/>
      <w:r>
        <w:rPr>
          <w:lang w:val="en-US"/>
        </w:rPr>
        <w:t>Materijalna</w:t>
      </w:r>
      <w:proofErr w:type="spellEnd"/>
      <w:r>
        <w:rPr>
          <w:lang w:val="en-US"/>
        </w:rPr>
        <w:t xml:space="preserve"> </w:t>
      </w:r>
      <w:proofErr w:type="spellStart"/>
      <w:r>
        <w:rPr>
          <w:lang w:val="en-US"/>
        </w:rPr>
        <w:t>imovina</w:t>
      </w:r>
      <w:proofErr w:type="spellEnd"/>
      <w:r>
        <w:rPr>
          <w:lang w:val="en-US"/>
        </w:rPr>
        <w:t xml:space="preserve"> u </w:t>
      </w:r>
      <w:proofErr w:type="spellStart"/>
      <w:r>
        <w:rPr>
          <w:lang w:val="en-US"/>
        </w:rPr>
        <w:t>pripremi</w:t>
      </w:r>
      <w:proofErr w:type="spellEnd"/>
      <w:r>
        <w:rPr>
          <w:lang w:val="en-US"/>
        </w:rPr>
        <w:t xml:space="preserve"> ne </w:t>
      </w:r>
      <w:proofErr w:type="spellStart"/>
      <w:r>
        <w:rPr>
          <w:lang w:val="en-US"/>
        </w:rPr>
        <w:t>može</w:t>
      </w:r>
      <w:proofErr w:type="spellEnd"/>
      <w:r>
        <w:rPr>
          <w:lang w:val="en-US"/>
        </w:rPr>
        <w:t xml:space="preserve"> se </w:t>
      </w:r>
      <w:proofErr w:type="spellStart"/>
      <w:r>
        <w:rPr>
          <w:lang w:val="en-US"/>
        </w:rPr>
        <w:t>amortizirati</w:t>
      </w:r>
      <w:proofErr w:type="spellEnd"/>
      <w:r>
        <w:rPr>
          <w:lang w:val="en-US"/>
        </w:rPr>
        <w:t xml:space="preserve">. </w:t>
      </w:r>
      <w:proofErr w:type="spellStart"/>
      <w:r>
        <w:rPr>
          <w:lang w:val="en-US"/>
        </w:rPr>
        <w:t>Amortizacija</w:t>
      </w:r>
      <w:proofErr w:type="spellEnd"/>
      <w:r>
        <w:rPr>
          <w:lang w:val="en-US"/>
        </w:rPr>
        <w:t xml:space="preserve"> </w:t>
      </w:r>
      <w:proofErr w:type="spellStart"/>
      <w:r>
        <w:rPr>
          <w:lang w:val="en-US"/>
        </w:rPr>
        <w:t>imovine</w:t>
      </w:r>
      <w:proofErr w:type="spellEnd"/>
      <w:r>
        <w:rPr>
          <w:lang w:val="en-US"/>
        </w:rPr>
        <w:t xml:space="preserve"> </w:t>
      </w:r>
      <w:proofErr w:type="spellStart"/>
      <w:r>
        <w:rPr>
          <w:lang w:val="en-US"/>
        </w:rPr>
        <w:t>počinje</w:t>
      </w:r>
      <w:proofErr w:type="spellEnd"/>
      <w:r>
        <w:rPr>
          <w:lang w:val="en-US"/>
        </w:rPr>
        <w:t xml:space="preserve"> </w:t>
      </w:r>
      <w:proofErr w:type="spellStart"/>
      <w:r>
        <w:rPr>
          <w:lang w:val="en-US"/>
        </w:rPr>
        <w:t>kad</w:t>
      </w:r>
      <w:proofErr w:type="spellEnd"/>
      <w:r>
        <w:rPr>
          <w:lang w:val="en-US"/>
        </w:rPr>
        <w:t xml:space="preserve"> je u </w:t>
      </w:r>
      <w:proofErr w:type="spellStart"/>
      <w:r>
        <w:rPr>
          <w:lang w:val="en-US"/>
        </w:rPr>
        <w:t>potpunosti</w:t>
      </w:r>
      <w:proofErr w:type="spellEnd"/>
      <w:r>
        <w:rPr>
          <w:lang w:val="en-US"/>
        </w:rPr>
        <w:t xml:space="preserve"> </w:t>
      </w:r>
      <w:proofErr w:type="spellStart"/>
      <w:r>
        <w:rPr>
          <w:lang w:val="en-US"/>
        </w:rPr>
        <w:t>dovršena</w:t>
      </w:r>
      <w:proofErr w:type="spellEnd"/>
      <w:r>
        <w:rPr>
          <w:lang w:val="en-US"/>
        </w:rPr>
        <w:t xml:space="preserve">, </w:t>
      </w:r>
      <w:proofErr w:type="spellStart"/>
      <w:r>
        <w:rPr>
          <w:lang w:val="en-US"/>
        </w:rPr>
        <w:t>odnosno</w:t>
      </w:r>
      <w:proofErr w:type="spellEnd"/>
      <w:r>
        <w:rPr>
          <w:lang w:val="en-US"/>
        </w:rPr>
        <w:t xml:space="preserve"> </w:t>
      </w:r>
      <w:proofErr w:type="spellStart"/>
      <w:r>
        <w:rPr>
          <w:lang w:val="en-US"/>
        </w:rPr>
        <w:t>spremna</w:t>
      </w:r>
      <w:proofErr w:type="spellEnd"/>
      <w:r>
        <w:rPr>
          <w:lang w:val="en-US"/>
        </w:rPr>
        <w:t xml:space="preserve"> za </w:t>
      </w:r>
      <w:proofErr w:type="spellStart"/>
      <w:r>
        <w:rPr>
          <w:lang w:val="en-US"/>
        </w:rPr>
        <w:t>uporabu</w:t>
      </w:r>
      <w:proofErr w:type="spellEnd"/>
      <w:r>
        <w:rPr>
          <w:lang w:val="en-US"/>
        </w:rPr>
        <w:t xml:space="preserve">. U </w:t>
      </w:r>
      <w:proofErr w:type="spellStart"/>
      <w:r>
        <w:rPr>
          <w:lang w:val="en-US"/>
        </w:rPr>
        <w:t>bilanci</w:t>
      </w:r>
      <w:proofErr w:type="spellEnd"/>
      <w:r>
        <w:rPr>
          <w:lang w:val="en-US"/>
        </w:rPr>
        <w:t xml:space="preserve"> je </w:t>
      </w:r>
      <w:proofErr w:type="spellStart"/>
      <w:r>
        <w:rPr>
          <w:lang w:val="en-US"/>
        </w:rPr>
        <w:t>iskazana</w:t>
      </w:r>
      <w:proofErr w:type="spellEnd"/>
      <w:r>
        <w:rPr>
          <w:lang w:val="en-US"/>
        </w:rPr>
        <w:t xml:space="preserve"> </w:t>
      </w:r>
      <w:proofErr w:type="spellStart"/>
      <w:r>
        <w:rPr>
          <w:lang w:val="en-US"/>
        </w:rPr>
        <w:t>prema</w:t>
      </w:r>
      <w:proofErr w:type="spellEnd"/>
      <w:r>
        <w:rPr>
          <w:lang w:val="en-US"/>
        </w:rPr>
        <w:t xml:space="preserve"> </w:t>
      </w:r>
      <w:proofErr w:type="spellStart"/>
      <w:r>
        <w:rPr>
          <w:lang w:val="en-US"/>
        </w:rPr>
        <w:t>trošku</w:t>
      </w:r>
      <w:proofErr w:type="spellEnd"/>
      <w:r>
        <w:rPr>
          <w:lang w:val="en-US"/>
        </w:rPr>
        <w:t xml:space="preserve"> </w:t>
      </w:r>
      <w:proofErr w:type="spellStart"/>
      <w:r>
        <w:rPr>
          <w:lang w:val="en-US"/>
        </w:rPr>
        <w:t>stjecanja</w:t>
      </w:r>
      <w:proofErr w:type="spellEnd"/>
      <w:r>
        <w:rPr>
          <w:lang w:val="en-US"/>
        </w:rPr>
        <w:t xml:space="preserve"> u </w:t>
      </w:r>
      <w:proofErr w:type="spellStart"/>
      <w:r>
        <w:rPr>
          <w:lang w:val="en-US"/>
        </w:rPr>
        <w:t>bruto</w:t>
      </w:r>
      <w:proofErr w:type="spellEnd"/>
      <w:r>
        <w:rPr>
          <w:lang w:val="en-US"/>
        </w:rPr>
        <w:t xml:space="preserve"> </w:t>
      </w:r>
      <w:proofErr w:type="spellStart"/>
      <w:r>
        <w:rPr>
          <w:lang w:val="en-US"/>
        </w:rPr>
        <w:t>iznosu</w:t>
      </w:r>
      <w:proofErr w:type="spellEnd"/>
      <w:r>
        <w:rPr>
          <w:lang w:val="en-US"/>
        </w:rPr>
        <w:t xml:space="preserve"> od 10.176,00 </w:t>
      </w:r>
      <w:proofErr w:type="spellStart"/>
      <w:r>
        <w:rPr>
          <w:lang w:val="en-US"/>
        </w:rPr>
        <w:t>kuna</w:t>
      </w:r>
      <w:proofErr w:type="spellEnd"/>
      <w:r>
        <w:rPr>
          <w:lang w:val="en-US"/>
        </w:rPr>
        <w:t xml:space="preserve">, od </w:t>
      </w:r>
      <w:proofErr w:type="spellStart"/>
      <w:r>
        <w:rPr>
          <w:lang w:val="en-US"/>
        </w:rPr>
        <w:t>kojih</w:t>
      </w:r>
      <w:proofErr w:type="spellEnd"/>
      <w:r>
        <w:rPr>
          <w:lang w:val="en-US"/>
        </w:rPr>
        <w:t xml:space="preserve"> se 2.666,00 </w:t>
      </w:r>
      <w:proofErr w:type="spellStart"/>
      <w:r>
        <w:rPr>
          <w:lang w:val="en-US"/>
        </w:rPr>
        <w:t>kuna</w:t>
      </w:r>
      <w:proofErr w:type="spellEnd"/>
      <w:r>
        <w:rPr>
          <w:lang w:val="en-US"/>
        </w:rPr>
        <w:t xml:space="preserve"> </w:t>
      </w:r>
      <w:proofErr w:type="spellStart"/>
      <w:r>
        <w:rPr>
          <w:lang w:val="en-US"/>
        </w:rPr>
        <w:t>odnosi</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rezervu</w:t>
      </w:r>
      <w:proofErr w:type="spellEnd"/>
      <w:r>
        <w:rPr>
          <w:lang w:val="en-US"/>
        </w:rPr>
        <w:t xml:space="preserve"> </w:t>
      </w:r>
      <w:proofErr w:type="spellStart"/>
      <w:r>
        <w:rPr>
          <w:lang w:val="en-US"/>
        </w:rPr>
        <w:t>opremu</w:t>
      </w:r>
      <w:proofErr w:type="spellEnd"/>
      <w:r>
        <w:rPr>
          <w:lang w:val="en-US"/>
        </w:rPr>
        <w:t xml:space="preserve"> za </w:t>
      </w:r>
      <w:proofErr w:type="spellStart"/>
      <w:r>
        <w:rPr>
          <w:lang w:val="en-US"/>
        </w:rPr>
        <w:t>parkirni</w:t>
      </w:r>
      <w:proofErr w:type="spellEnd"/>
      <w:r>
        <w:rPr>
          <w:lang w:val="en-US"/>
        </w:rPr>
        <w:t xml:space="preserve"> </w:t>
      </w:r>
      <w:proofErr w:type="spellStart"/>
      <w:r>
        <w:rPr>
          <w:lang w:val="en-US"/>
        </w:rPr>
        <w:t>sustav</w:t>
      </w:r>
      <w:proofErr w:type="spellEnd"/>
      <w:r>
        <w:rPr>
          <w:lang w:val="en-US"/>
        </w:rPr>
        <w:t xml:space="preserve">, a 7.510,00 </w:t>
      </w:r>
      <w:proofErr w:type="spellStart"/>
      <w:r>
        <w:rPr>
          <w:lang w:val="en-US"/>
        </w:rPr>
        <w:t>kuna</w:t>
      </w:r>
      <w:proofErr w:type="spellEnd"/>
      <w:r>
        <w:rPr>
          <w:lang w:val="en-US"/>
        </w:rPr>
        <w:t xml:space="preserve"> </w:t>
      </w:r>
      <w:proofErr w:type="spellStart"/>
      <w:r>
        <w:rPr>
          <w:lang w:val="en-US"/>
        </w:rPr>
        <w:t>odnosi</w:t>
      </w:r>
      <w:proofErr w:type="spellEnd"/>
      <w:r>
        <w:rPr>
          <w:lang w:val="en-US"/>
        </w:rPr>
        <w:t xml:space="preserve"> se </w:t>
      </w:r>
      <w:proofErr w:type="spellStart"/>
      <w:r>
        <w:rPr>
          <w:lang w:val="en-US"/>
        </w:rPr>
        <w:t>na</w:t>
      </w:r>
      <w:proofErr w:type="spellEnd"/>
      <w:r>
        <w:rPr>
          <w:lang w:val="en-US"/>
        </w:rPr>
        <w:t xml:space="preserve"> </w:t>
      </w:r>
      <w:proofErr w:type="spellStart"/>
      <w:r>
        <w:rPr>
          <w:lang w:val="en-US"/>
        </w:rPr>
        <w:t>nabavu</w:t>
      </w:r>
      <w:proofErr w:type="spellEnd"/>
      <w:r>
        <w:rPr>
          <w:lang w:val="en-US"/>
        </w:rPr>
        <w:t xml:space="preserve"> </w:t>
      </w:r>
      <w:proofErr w:type="spellStart"/>
      <w:r>
        <w:rPr>
          <w:lang w:val="en-US"/>
        </w:rPr>
        <w:t>računala</w:t>
      </w:r>
      <w:proofErr w:type="spellEnd"/>
      <w:r>
        <w:rPr>
          <w:lang w:val="en-US"/>
        </w:rPr>
        <w:t>.</w:t>
      </w:r>
    </w:p>
    <w:p w:rsidR="00670A34" w:rsidRDefault="00670A34" w:rsidP="009F797F">
      <w:pPr>
        <w:spacing w:after="0" w:line="240" w:lineRule="auto"/>
        <w:rPr>
          <w:rFonts w:asciiTheme="minorHAnsi" w:hAnsiTheme="minorHAnsi"/>
          <w:b/>
          <w:color w:val="000000"/>
        </w:rPr>
      </w:pPr>
    </w:p>
    <w:p w:rsidR="000562A9" w:rsidRPr="00AD5D86" w:rsidRDefault="00AD5D86" w:rsidP="00AD5D86">
      <w:pPr>
        <w:spacing w:after="0" w:line="240" w:lineRule="auto"/>
        <w:rPr>
          <w:rFonts w:asciiTheme="minorHAnsi" w:hAnsiTheme="minorHAnsi" w:cs="Arial"/>
          <w:b/>
        </w:rPr>
      </w:pPr>
      <w:r>
        <w:rPr>
          <w:rFonts w:asciiTheme="minorHAnsi" w:hAnsiTheme="minorHAnsi" w:cs="Arial"/>
          <w:b/>
        </w:rPr>
        <w:t xml:space="preserve">AOP 047.-052., 064. </w:t>
      </w:r>
      <w:r w:rsidR="002171EA" w:rsidRPr="00AD5D86">
        <w:rPr>
          <w:rFonts w:asciiTheme="minorHAnsi" w:hAnsiTheme="minorHAnsi" w:cs="Arial"/>
          <w:b/>
        </w:rPr>
        <w:t>P</w:t>
      </w:r>
      <w:r w:rsidR="00BA4A03">
        <w:rPr>
          <w:rFonts w:asciiTheme="minorHAnsi" w:hAnsiTheme="minorHAnsi" w:cs="Arial"/>
          <w:b/>
        </w:rPr>
        <w:t>OTRAŽIVANJA</w:t>
      </w:r>
    </w:p>
    <w:p w:rsidR="00BA4A03" w:rsidRDefault="000562A9" w:rsidP="00BA4A03">
      <w:pPr>
        <w:spacing w:after="0" w:line="240" w:lineRule="auto"/>
        <w:jc w:val="both"/>
        <w:rPr>
          <w:rFonts w:asciiTheme="minorHAnsi" w:hAnsiTheme="minorHAnsi" w:cs="Arial"/>
        </w:rPr>
      </w:pPr>
      <w:r w:rsidRPr="00E015C8">
        <w:rPr>
          <w:rFonts w:asciiTheme="minorHAnsi" w:hAnsiTheme="minorHAnsi" w:cs="Arial"/>
        </w:rPr>
        <w:t>Na dan 3</w:t>
      </w:r>
      <w:r w:rsidR="00664AC3">
        <w:rPr>
          <w:rFonts w:asciiTheme="minorHAnsi" w:hAnsiTheme="minorHAnsi" w:cs="Arial"/>
        </w:rPr>
        <w:t>1</w:t>
      </w:r>
      <w:r w:rsidRPr="00E015C8">
        <w:rPr>
          <w:rFonts w:asciiTheme="minorHAnsi" w:hAnsiTheme="minorHAnsi" w:cs="Arial"/>
        </w:rPr>
        <w:t>.</w:t>
      </w:r>
      <w:r w:rsidR="00664AC3">
        <w:rPr>
          <w:rFonts w:asciiTheme="minorHAnsi" w:hAnsiTheme="minorHAnsi" w:cs="Arial"/>
        </w:rPr>
        <w:t>12</w:t>
      </w:r>
      <w:r w:rsidRPr="00E015C8">
        <w:rPr>
          <w:rFonts w:asciiTheme="minorHAnsi" w:hAnsiTheme="minorHAnsi" w:cs="Arial"/>
        </w:rPr>
        <w:t xml:space="preserve">. imamo </w:t>
      </w:r>
      <w:r w:rsidR="00801D0D">
        <w:rPr>
          <w:rFonts w:asciiTheme="minorHAnsi" w:hAnsiTheme="minorHAnsi" w:cs="Arial"/>
        </w:rPr>
        <w:t>501</w:t>
      </w:r>
      <w:r w:rsidR="00A91F68">
        <w:rPr>
          <w:rFonts w:asciiTheme="minorHAnsi" w:hAnsiTheme="minorHAnsi" w:cs="Arial"/>
        </w:rPr>
        <w:t>.</w:t>
      </w:r>
      <w:r w:rsidR="00801D0D">
        <w:rPr>
          <w:rFonts w:asciiTheme="minorHAnsi" w:hAnsiTheme="minorHAnsi" w:cs="Arial"/>
        </w:rPr>
        <w:t>340</w:t>
      </w:r>
      <w:r w:rsidR="00E96A71">
        <w:rPr>
          <w:rFonts w:asciiTheme="minorHAnsi" w:hAnsiTheme="minorHAnsi" w:cs="Arial"/>
        </w:rPr>
        <w:t xml:space="preserve"> kn </w:t>
      </w:r>
      <w:r w:rsidRPr="00E015C8">
        <w:rPr>
          <w:rFonts w:asciiTheme="minorHAnsi" w:hAnsiTheme="minorHAnsi" w:cs="Arial"/>
        </w:rPr>
        <w:t>nenaplaćenih potraživanja od kupaca, o</w:t>
      </w:r>
      <w:r>
        <w:rPr>
          <w:rFonts w:asciiTheme="minorHAnsi" w:hAnsiTheme="minorHAnsi" w:cs="Arial"/>
        </w:rPr>
        <w:t xml:space="preserve">d čega </w:t>
      </w:r>
      <w:r w:rsidR="00801D0D">
        <w:rPr>
          <w:rFonts w:asciiTheme="minorHAnsi" w:hAnsiTheme="minorHAnsi" w:cs="Arial"/>
        </w:rPr>
        <w:t>je 69.300 dospjelo, a 366.137 nije dospjelo.</w:t>
      </w:r>
    </w:p>
    <w:p w:rsidR="00BA4A03" w:rsidRDefault="00BA4A03" w:rsidP="00BA4A03">
      <w:pPr>
        <w:spacing w:after="0" w:line="240" w:lineRule="auto"/>
        <w:jc w:val="both"/>
        <w:rPr>
          <w:rFonts w:asciiTheme="minorHAnsi" w:hAnsiTheme="minorHAnsi" w:cs="Arial"/>
        </w:rPr>
      </w:pPr>
    </w:p>
    <w:p w:rsidR="00401825" w:rsidRDefault="00401825" w:rsidP="00401825">
      <w:pPr>
        <w:pStyle w:val="Tijeloteksta2"/>
        <w:spacing w:after="100" w:line="240" w:lineRule="auto"/>
        <w:jc w:val="both"/>
        <w:rPr>
          <w:rFonts w:asciiTheme="minorHAnsi" w:hAnsiTheme="minorHAnsi"/>
          <w:color w:val="000000"/>
        </w:rPr>
      </w:pPr>
    </w:p>
    <w:p w:rsidR="00401825" w:rsidRDefault="00401825" w:rsidP="00401825">
      <w:pPr>
        <w:pStyle w:val="Tijeloteksta2"/>
        <w:spacing w:after="100" w:line="240" w:lineRule="auto"/>
        <w:jc w:val="both"/>
        <w:rPr>
          <w:rFonts w:asciiTheme="minorHAnsi" w:hAnsiTheme="minorHAnsi"/>
          <w:color w:val="000000"/>
        </w:rPr>
      </w:pPr>
    </w:p>
    <w:p w:rsidR="00401825" w:rsidRDefault="00401825" w:rsidP="00401825">
      <w:pPr>
        <w:pStyle w:val="Tijeloteksta2"/>
        <w:spacing w:after="100" w:line="240" w:lineRule="auto"/>
        <w:jc w:val="both"/>
        <w:rPr>
          <w:rFonts w:asciiTheme="minorHAnsi" w:hAnsiTheme="minorHAnsi"/>
          <w:color w:val="000000"/>
        </w:rPr>
      </w:pPr>
    </w:p>
    <w:p w:rsidR="00401825" w:rsidRDefault="00401825" w:rsidP="00401825">
      <w:pPr>
        <w:pStyle w:val="Tijeloteksta2"/>
        <w:spacing w:after="100" w:line="240" w:lineRule="auto"/>
        <w:jc w:val="both"/>
        <w:rPr>
          <w:rFonts w:asciiTheme="minorHAnsi" w:hAnsiTheme="minorHAnsi"/>
          <w:color w:val="000000"/>
        </w:rPr>
      </w:pPr>
    </w:p>
    <w:p w:rsidR="00401825" w:rsidRDefault="00401825" w:rsidP="00401825">
      <w:pPr>
        <w:pStyle w:val="Tijeloteksta2"/>
        <w:spacing w:after="100" w:line="240" w:lineRule="auto"/>
        <w:jc w:val="both"/>
        <w:rPr>
          <w:rFonts w:asciiTheme="minorHAnsi" w:hAnsiTheme="minorHAnsi"/>
          <w:color w:val="000000"/>
        </w:rPr>
      </w:pPr>
    </w:p>
    <w:p w:rsidR="00401825" w:rsidRDefault="00401825" w:rsidP="00401825">
      <w:pPr>
        <w:pStyle w:val="Tijeloteksta2"/>
        <w:spacing w:after="100" w:line="240" w:lineRule="auto"/>
        <w:jc w:val="both"/>
        <w:rPr>
          <w:rFonts w:asciiTheme="minorHAnsi" w:hAnsiTheme="minorHAnsi"/>
          <w:color w:val="000000"/>
        </w:rPr>
      </w:pPr>
    </w:p>
    <w:p w:rsidR="00401825" w:rsidRDefault="00401825" w:rsidP="00401825">
      <w:pPr>
        <w:pStyle w:val="Tijeloteksta2"/>
        <w:spacing w:after="100" w:line="240" w:lineRule="auto"/>
        <w:jc w:val="both"/>
        <w:rPr>
          <w:rFonts w:asciiTheme="minorHAnsi" w:hAnsiTheme="minorHAnsi"/>
          <w:color w:val="000000"/>
        </w:rPr>
      </w:pPr>
    </w:p>
    <w:p w:rsidR="00A44C82" w:rsidRDefault="00A44C82" w:rsidP="00401825">
      <w:pPr>
        <w:pStyle w:val="Tijeloteksta2"/>
        <w:spacing w:after="100" w:line="240" w:lineRule="auto"/>
        <w:jc w:val="both"/>
        <w:rPr>
          <w:rFonts w:asciiTheme="minorHAnsi" w:hAnsiTheme="minorHAnsi"/>
          <w:color w:val="000000"/>
        </w:rPr>
      </w:pPr>
    </w:p>
    <w:p w:rsidR="00A44C82" w:rsidRDefault="00A44C82" w:rsidP="00401825">
      <w:pPr>
        <w:pStyle w:val="Tijeloteksta2"/>
        <w:spacing w:after="100" w:line="240" w:lineRule="auto"/>
        <w:jc w:val="both"/>
        <w:rPr>
          <w:rFonts w:asciiTheme="minorHAnsi" w:hAnsiTheme="minorHAnsi"/>
          <w:color w:val="000000"/>
        </w:rPr>
      </w:pPr>
    </w:p>
    <w:p w:rsidR="00401825" w:rsidRPr="0066036D" w:rsidRDefault="00401825" w:rsidP="00401825">
      <w:pPr>
        <w:pStyle w:val="Tijeloteksta2"/>
        <w:spacing w:after="100" w:line="240" w:lineRule="auto"/>
        <w:jc w:val="both"/>
        <w:rPr>
          <w:rFonts w:eastAsia="Times New Roman"/>
          <w:sz w:val="16"/>
          <w:szCs w:val="16"/>
          <w:lang w:val="en-US" w:eastAsia="hr-HR"/>
        </w:rPr>
      </w:pPr>
      <w:r w:rsidRPr="0066036D">
        <w:rPr>
          <w:rFonts w:asciiTheme="minorHAnsi" w:hAnsiTheme="minorHAnsi"/>
          <w:color w:val="000000"/>
          <w:sz w:val="16"/>
          <w:szCs w:val="16"/>
        </w:rPr>
        <w:t xml:space="preserve">Tabela 24. UKUPNA </w:t>
      </w:r>
      <w:r w:rsidRPr="0066036D">
        <w:rPr>
          <w:sz w:val="16"/>
          <w:szCs w:val="16"/>
        </w:rPr>
        <w:t>POTRAŽIVANJA_USPOREDBA S 2016.G.</w:t>
      </w:r>
    </w:p>
    <w:p w:rsidR="00677D2C" w:rsidRDefault="00801D0D" w:rsidP="00BA4A03">
      <w:pPr>
        <w:spacing w:after="0" w:line="240" w:lineRule="auto"/>
        <w:jc w:val="both"/>
        <w:rPr>
          <w:rFonts w:asciiTheme="minorHAnsi" w:hAnsiTheme="minorHAnsi" w:cs="Arial"/>
          <w:b/>
        </w:rPr>
      </w:pPr>
      <w:r w:rsidRPr="00801D0D">
        <w:rPr>
          <w:noProof/>
          <w:lang w:val="en-GB" w:eastAsia="en-GB"/>
        </w:rPr>
        <w:drawing>
          <wp:inline distT="0" distB="0" distL="0" distR="0">
            <wp:extent cx="5603875" cy="2877187"/>
            <wp:effectExtent l="0" t="0" r="0" b="0"/>
            <wp:docPr id="43" name="Slika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08026" cy="2879318"/>
                    </a:xfrm>
                    <a:prstGeom prst="rect">
                      <a:avLst/>
                    </a:prstGeom>
                    <a:noFill/>
                    <a:ln>
                      <a:noFill/>
                    </a:ln>
                  </pic:spPr>
                </pic:pic>
              </a:graphicData>
            </a:graphic>
          </wp:inline>
        </w:drawing>
      </w:r>
    </w:p>
    <w:p w:rsidR="00801D0D" w:rsidRDefault="00801D0D" w:rsidP="00677D2C">
      <w:pPr>
        <w:spacing w:after="0" w:line="240" w:lineRule="auto"/>
        <w:rPr>
          <w:rFonts w:asciiTheme="minorHAnsi" w:hAnsiTheme="minorHAnsi" w:cs="Arial"/>
          <w:b/>
        </w:rPr>
      </w:pPr>
    </w:p>
    <w:p w:rsidR="00801D0D" w:rsidRDefault="00801D0D" w:rsidP="00677D2C">
      <w:pPr>
        <w:spacing w:after="0" w:line="240" w:lineRule="auto"/>
        <w:rPr>
          <w:rFonts w:asciiTheme="minorHAnsi" w:hAnsiTheme="minorHAnsi" w:cs="Arial"/>
        </w:rPr>
      </w:pPr>
      <w:r w:rsidRPr="00801D0D">
        <w:rPr>
          <w:rFonts w:asciiTheme="minorHAnsi" w:hAnsiTheme="minorHAnsi" w:cs="Arial"/>
        </w:rPr>
        <w:t>Od do</w:t>
      </w:r>
      <w:r>
        <w:rPr>
          <w:rFonts w:asciiTheme="minorHAnsi" w:hAnsiTheme="minorHAnsi" w:cs="Arial"/>
        </w:rPr>
        <w:t xml:space="preserve">spjelih potraživanja najveće stavke su za neplaćene terase ( dva najmoprimca, ukupno 49.636 kn ). Od nedospjelih potraživanja gotovo sav iznos odnosi se na Grad Labin i gradska poduzeća i potraživanja na ime nabavke servera za E-grad. </w:t>
      </w:r>
    </w:p>
    <w:p w:rsidR="00801D0D" w:rsidRPr="00801D0D" w:rsidRDefault="00801D0D" w:rsidP="00677D2C">
      <w:pPr>
        <w:spacing w:after="0" w:line="240" w:lineRule="auto"/>
        <w:rPr>
          <w:rFonts w:asciiTheme="minorHAnsi" w:hAnsiTheme="minorHAnsi" w:cs="Arial"/>
        </w:rPr>
      </w:pPr>
      <w:r>
        <w:rPr>
          <w:rFonts w:asciiTheme="minorHAnsi" w:hAnsiTheme="minorHAnsi" w:cs="Arial"/>
        </w:rPr>
        <w:t>Zbog toga imamo i potraživanje na ime preplaćenog PDV-a ( 37.270 kn ), a potraživanje iz odštetnih zahtjeva odnosi se na potraživanje za naknadu štete od osiguravajućeg društva.</w:t>
      </w:r>
    </w:p>
    <w:p w:rsidR="0066036D" w:rsidRDefault="0066036D" w:rsidP="00677D2C">
      <w:pPr>
        <w:spacing w:after="0" w:line="240" w:lineRule="auto"/>
        <w:rPr>
          <w:rFonts w:asciiTheme="minorHAnsi" w:hAnsiTheme="minorHAnsi" w:cs="Arial"/>
        </w:rPr>
      </w:pPr>
    </w:p>
    <w:p w:rsidR="00E96A71" w:rsidRPr="00BA4A03" w:rsidRDefault="00BA4A03" w:rsidP="00677D2C">
      <w:pPr>
        <w:spacing w:after="0" w:line="240" w:lineRule="auto"/>
        <w:rPr>
          <w:rFonts w:asciiTheme="minorHAnsi" w:hAnsiTheme="minorHAnsi" w:cs="Arial"/>
          <w:b/>
        </w:rPr>
      </w:pPr>
      <w:r w:rsidRPr="00BA4A03">
        <w:rPr>
          <w:rFonts w:asciiTheme="minorHAnsi" w:hAnsiTheme="minorHAnsi" w:cs="Arial"/>
          <w:b/>
        </w:rPr>
        <w:t>AOP 108.-122. OBAVEZE</w:t>
      </w:r>
    </w:p>
    <w:p w:rsidR="00BA4A03" w:rsidRDefault="00BA4A03" w:rsidP="00677D2C">
      <w:pPr>
        <w:spacing w:after="0" w:line="240" w:lineRule="auto"/>
        <w:rPr>
          <w:rFonts w:asciiTheme="minorHAnsi" w:hAnsiTheme="minorHAnsi" w:cs="Arial"/>
        </w:rPr>
      </w:pPr>
    </w:p>
    <w:p w:rsidR="00677D2C" w:rsidRDefault="000562A9" w:rsidP="00677D2C">
      <w:pPr>
        <w:spacing w:after="0" w:line="240" w:lineRule="auto"/>
        <w:rPr>
          <w:rFonts w:asciiTheme="minorHAnsi" w:hAnsiTheme="minorHAnsi" w:cs="Arial"/>
        </w:rPr>
      </w:pPr>
      <w:r w:rsidRPr="000562A9">
        <w:rPr>
          <w:rFonts w:asciiTheme="minorHAnsi" w:hAnsiTheme="minorHAnsi" w:cs="Arial"/>
        </w:rPr>
        <w:t>Na dan 3</w:t>
      </w:r>
      <w:r w:rsidR="00BA4A03">
        <w:rPr>
          <w:rFonts w:asciiTheme="minorHAnsi" w:hAnsiTheme="minorHAnsi" w:cs="Arial"/>
        </w:rPr>
        <w:t>1</w:t>
      </w:r>
      <w:r w:rsidRPr="000562A9">
        <w:rPr>
          <w:rFonts w:asciiTheme="minorHAnsi" w:hAnsiTheme="minorHAnsi" w:cs="Arial"/>
        </w:rPr>
        <w:t>.</w:t>
      </w:r>
      <w:r w:rsidR="00BA4A03">
        <w:rPr>
          <w:rFonts w:asciiTheme="minorHAnsi" w:hAnsiTheme="minorHAnsi" w:cs="Arial"/>
        </w:rPr>
        <w:t>12</w:t>
      </w:r>
      <w:r w:rsidRPr="000562A9">
        <w:rPr>
          <w:rFonts w:asciiTheme="minorHAnsi" w:hAnsiTheme="minorHAnsi" w:cs="Arial"/>
        </w:rPr>
        <w:t xml:space="preserve">. </w:t>
      </w:r>
      <w:r w:rsidR="00BA4A03">
        <w:rPr>
          <w:rFonts w:asciiTheme="minorHAnsi" w:hAnsiTheme="minorHAnsi" w:cs="Arial"/>
        </w:rPr>
        <w:t xml:space="preserve">2017.G. </w:t>
      </w:r>
      <w:r w:rsidRPr="000562A9">
        <w:rPr>
          <w:rFonts w:asciiTheme="minorHAnsi" w:hAnsiTheme="minorHAnsi" w:cs="Arial"/>
        </w:rPr>
        <w:t xml:space="preserve">imamo </w:t>
      </w:r>
      <w:r w:rsidR="00801D0D">
        <w:rPr>
          <w:rFonts w:asciiTheme="minorHAnsi" w:hAnsiTheme="minorHAnsi" w:cs="Arial"/>
        </w:rPr>
        <w:t>642.283</w:t>
      </w:r>
      <w:r w:rsidRPr="000562A9">
        <w:rPr>
          <w:rFonts w:asciiTheme="minorHAnsi" w:hAnsiTheme="minorHAnsi" w:cs="Arial"/>
        </w:rPr>
        <w:t xml:space="preserve"> kn obveza prema dobavljačima, pri čemu </w:t>
      </w:r>
      <w:r w:rsidR="00801D0D">
        <w:rPr>
          <w:rFonts w:asciiTheme="minorHAnsi" w:hAnsiTheme="minorHAnsi" w:cs="Arial"/>
        </w:rPr>
        <w:t>je 113.367</w:t>
      </w:r>
      <w:r w:rsidR="00BA4A03">
        <w:rPr>
          <w:rFonts w:asciiTheme="minorHAnsi" w:hAnsiTheme="minorHAnsi" w:cs="Arial"/>
        </w:rPr>
        <w:t xml:space="preserve"> kn </w:t>
      </w:r>
      <w:r w:rsidRPr="000562A9">
        <w:rPr>
          <w:rFonts w:asciiTheme="minorHAnsi" w:hAnsiTheme="minorHAnsi" w:cs="Arial"/>
        </w:rPr>
        <w:t>dospjelo</w:t>
      </w:r>
      <w:r w:rsidR="00801D0D">
        <w:rPr>
          <w:rFonts w:asciiTheme="minorHAnsi" w:hAnsiTheme="minorHAnsi" w:cs="Arial"/>
        </w:rPr>
        <w:t>, a 528.917 kn nije dospjelo.</w:t>
      </w:r>
    </w:p>
    <w:p w:rsidR="00401825" w:rsidRPr="0066036D" w:rsidRDefault="00401825" w:rsidP="00401825">
      <w:pPr>
        <w:pStyle w:val="Tijeloteksta2"/>
        <w:spacing w:after="100" w:line="240" w:lineRule="auto"/>
        <w:jc w:val="both"/>
        <w:rPr>
          <w:rFonts w:eastAsia="Times New Roman"/>
          <w:sz w:val="16"/>
          <w:szCs w:val="16"/>
          <w:lang w:val="en-US" w:eastAsia="hr-HR"/>
        </w:rPr>
      </w:pPr>
      <w:r w:rsidRPr="0066036D">
        <w:rPr>
          <w:rFonts w:asciiTheme="minorHAnsi" w:hAnsiTheme="minorHAnsi"/>
          <w:color w:val="000000"/>
          <w:sz w:val="16"/>
          <w:szCs w:val="16"/>
        </w:rPr>
        <w:t>Tabela 2</w:t>
      </w:r>
      <w:r w:rsidR="00382F5F">
        <w:rPr>
          <w:rFonts w:asciiTheme="minorHAnsi" w:hAnsiTheme="minorHAnsi"/>
          <w:color w:val="000000"/>
          <w:sz w:val="16"/>
          <w:szCs w:val="16"/>
        </w:rPr>
        <w:t>4</w:t>
      </w:r>
      <w:r w:rsidRPr="0066036D">
        <w:rPr>
          <w:rFonts w:asciiTheme="minorHAnsi" w:hAnsiTheme="minorHAnsi"/>
          <w:color w:val="000000"/>
          <w:sz w:val="16"/>
          <w:szCs w:val="16"/>
        </w:rPr>
        <w:t>. UKUPNE OBAVEZE_</w:t>
      </w:r>
      <w:r w:rsidRPr="0066036D">
        <w:rPr>
          <w:sz w:val="16"/>
          <w:szCs w:val="16"/>
        </w:rPr>
        <w:t xml:space="preserve"> USPOREDBA S 2016.G.</w:t>
      </w:r>
    </w:p>
    <w:p w:rsidR="00677D2C" w:rsidRPr="00E015C8" w:rsidRDefault="00801D0D" w:rsidP="00677D2C">
      <w:pPr>
        <w:spacing w:after="0" w:line="240" w:lineRule="auto"/>
        <w:rPr>
          <w:rFonts w:asciiTheme="minorHAnsi" w:hAnsiTheme="minorHAnsi" w:cs="Arial"/>
          <w:b/>
        </w:rPr>
      </w:pPr>
      <w:r w:rsidRPr="00801D0D">
        <w:rPr>
          <w:noProof/>
          <w:lang w:val="en-GB" w:eastAsia="en-GB"/>
        </w:rPr>
        <w:drawing>
          <wp:inline distT="0" distB="0" distL="0" distR="0">
            <wp:extent cx="5604495" cy="3267075"/>
            <wp:effectExtent l="0" t="0" r="0" b="0"/>
            <wp:docPr id="45" name="Slik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5655" cy="3273581"/>
                    </a:xfrm>
                    <a:prstGeom prst="rect">
                      <a:avLst/>
                    </a:prstGeom>
                    <a:noFill/>
                    <a:ln>
                      <a:noFill/>
                    </a:ln>
                  </pic:spPr>
                </pic:pic>
              </a:graphicData>
            </a:graphic>
          </wp:inline>
        </w:drawing>
      </w:r>
    </w:p>
    <w:p w:rsidR="00677D2C" w:rsidRDefault="00677D2C" w:rsidP="00677D2C">
      <w:pPr>
        <w:spacing w:after="0" w:line="240" w:lineRule="auto"/>
        <w:rPr>
          <w:rFonts w:asciiTheme="minorHAnsi" w:hAnsiTheme="minorHAnsi" w:cs="Arial"/>
          <w:b/>
        </w:rPr>
      </w:pPr>
    </w:p>
    <w:p w:rsidR="00A44C82" w:rsidRDefault="00A44C82" w:rsidP="00677D2C">
      <w:pPr>
        <w:spacing w:after="0" w:line="240" w:lineRule="auto"/>
        <w:rPr>
          <w:rFonts w:asciiTheme="minorHAnsi" w:hAnsiTheme="minorHAnsi" w:cs="Arial"/>
        </w:rPr>
      </w:pPr>
    </w:p>
    <w:p w:rsidR="00D678A4" w:rsidRDefault="00D678A4" w:rsidP="00677D2C">
      <w:pPr>
        <w:spacing w:after="0" w:line="240" w:lineRule="auto"/>
        <w:rPr>
          <w:rFonts w:asciiTheme="minorHAnsi" w:hAnsiTheme="minorHAnsi" w:cs="Arial"/>
        </w:rPr>
      </w:pPr>
      <w:r w:rsidRPr="00D678A4">
        <w:rPr>
          <w:rFonts w:asciiTheme="minorHAnsi" w:hAnsiTheme="minorHAnsi" w:cs="Arial"/>
        </w:rPr>
        <w:t xml:space="preserve">Od dospjelih obveza najveće su prema </w:t>
      </w:r>
      <w:r>
        <w:rPr>
          <w:rFonts w:asciiTheme="minorHAnsi" w:hAnsiTheme="minorHAnsi" w:cs="Arial"/>
        </w:rPr>
        <w:t xml:space="preserve">obrtu Karizma (39.919 kn za uređenje igrališta Matija Vlačić ), Lučka uprava 30.250 kn, </w:t>
      </w:r>
      <w:r w:rsidRPr="00D678A4">
        <w:rPr>
          <w:rFonts w:asciiTheme="minorHAnsi" w:hAnsiTheme="minorHAnsi" w:cs="Arial"/>
        </w:rPr>
        <w:t>Gradu Labinu 22.857</w:t>
      </w:r>
      <w:r>
        <w:rPr>
          <w:rFonts w:asciiTheme="minorHAnsi" w:hAnsiTheme="minorHAnsi" w:cs="Arial"/>
        </w:rPr>
        <w:t xml:space="preserve">kn. Od nedospjelih obveza najveće su prema dobavljačima servera za E-grad – </w:t>
      </w:r>
      <w:proofErr w:type="spellStart"/>
      <w:r>
        <w:rPr>
          <w:rFonts w:asciiTheme="minorHAnsi" w:hAnsiTheme="minorHAnsi" w:cs="Arial"/>
        </w:rPr>
        <w:t>Ventex</w:t>
      </w:r>
      <w:proofErr w:type="spellEnd"/>
      <w:r>
        <w:rPr>
          <w:rFonts w:asciiTheme="minorHAnsi" w:hAnsiTheme="minorHAnsi" w:cs="Arial"/>
        </w:rPr>
        <w:t xml:space="preserve"> </w:t>
      </w:r>
      <w:r w:rsidRPr="00D678A4">
        <w:rPr>
          <w:rFonts w:asciiTheme="minorHAnsi" w:hAnsiTheme="minorHAnsi" w:cs="Arial"/>
        </w:rPr>
        <w:t>335</w:t>
      </w:r>
      <w:r>
        <w:rPr>
          <w:rFonts w:asciiTheme="minorHAnsi" w:hAnsiTheme="minorHAnsi" w:cs="Arial"/>
        </w:rPr>
        <w:t xml:space="preserve">.928 kn, 3t </w:t>
      </w:r>
      <w:proofErr w:type="spellStart"/>
      <w:r>
        <w:rPr>
          <w:rFonts w:asciiTheme="minorHAnsi" w:hAnsiTheme="minorHAnsi" w:cs="Arial"/>
        </w:rPr>
        <w:t>Cabel</w:t>
      </w:r>
      <w:proofErr w:type="spellEnd"/>
      <w:r>
        <w:rPr>
          <w:rFonts w:asciiTheme="minorHAnsi" w:hAnsiTheme="minorHAnsi" w:cs="Arial"/>
        </w:rPr>
        <w:t xml:space="preserve"> </w:t>
      </w:r>
      <w:r w:rsidRPr="00D678A4">
        <w:rPr>
          <w:rFonts w:asciiTheme="minorHAnsi" w:hAnsiTheme="minorHAnsi" w:cs="Arial"/>
        </w:rPr>
        <w:t>76</w:t>
      </w:r>
      <w:r>
        <w:rPr>
          <w:rFonts w:asciiTheme="minorHAnsi" w:hAnsiTheme="minorHAnsi" w:cs="Arial"/>
        </w:rPr>
        <w:t>.</w:t>
      </w:r>
      <w:r w:rsidR="005736C2">
        <w:rPr>
          <w:rFonts w:asciiTheme="minorHAnsi" w:hAnsiTheme="minorHAnsi" w:cs="Arial"/>
        </w:rPr>
        <w:t xml:space="preserve">105 kn i 1. maj 25.609 kn ( iskopi za polaganje kabela ). </w:t>
      </w:r>
      <w:r>
        <w:rPr>
          <w:rFonts w:asciiTheme="minorHAnsi" w:hAnsiTheme="minorHAnsi" w:cs="Arial"/>
        </w:rPr>
        <w:t xml:space="preserve">Ostale obveze su prema Gradu Labinu </w:t>
      </w:r>
      <w:r w:rsidR="005736C2">
        <w:rPr>
          <w:rFonts w:asciiTheme="minorHAnsi" w:hAnsiTheme="minorHAnsi" w:cs="Arial"/>
        </w:rPr>
        <w:t>42.259 i ostale nedospjele obveze.</w:t>
      </w:r>
    </w:p>
    <w:p w:rsidR="005736C2" w:rsidRDefault="005736C2" w:rsidP="00677D2C">
      <w:pPr>
        <w:spacing w:after="0" w:line="240" w:lineRule="auto"/>
        <w:rPr>
          <w:rFonts w:asciiTheme="minorHAnsi" w:hAnsiTheme="minorHAnsi" w:cs="Arial"/>
        </w:rPr>
      </w:pPr>
      <w:r>
        <w:rPr>
          <w:rFonts w:asciiTheme="minorHAnsi" w:hAnsiTheme="minorHAnsi" w:cs="Arial"/>
        </w:rPr>
        <w:t xml:space="preserve">Obveze prema banci odnose se na dozvoljeni minus iz </w:t>
      </w:r>
      <w:proofErr w:type="spellStart"/>
      <w:r>
        <w:rPr>
          <w:rFonts w:asciiTheme="minorHAnsi" w:hAnsiTheme="minorHAnsi" w:cs="Arial"/>
        </w:rPr>
        <w:t>cash</w:t>
      </w:r>
      <w:proofErr w:type="spellEnd"/>
      <w:r>
        <w:rPr>
          <w:rFonts w:asciiTheme="minorHAnsi" w:hAnsiTheme="minorHAnsi" w:cs="Arial"/>
        </w:rPr>
        <w:t xml:space="preserve"> </w:t>
      </w:r>
      <w:proofErr w:type="spellStart"/>
      <w:r>
        <w:rPr>
          <w:rFonts w:asciiTheme="minorHAnsi" w:hAnsiTheme="minorHAnsi" w:cs="Arial"/>
        </w:rPr>
        <w:t>poola</w:t>
      </w:r>
      <w:proofErr w:type="spellEnd"/>
      <w:r>
        <w:rPr>
          <w:rFonts w:asciiTheme="minorHAnsi" w:hAnsiTheme="minorHAnsi" w:cs="Arial"/>
        </w:rPr>
        <w:t>, obveze prema zaposlenicima su plaće za prosinac, a odgođeni prihodi budućeg razdoblja odnose se na E-grad</w:t>
      </w:r>
      <w:r w:rsidR="0032618E">
        <w:rPr>
          <w:rFonts w:asciiTheme="minorHAnsi" w:hAnsiTheme="minorHAnsi" w:cs="Arial"/>
        </w:rPr>
        <w:t xml:space="preserve"> (</w:t>
      </w:r>
      <w:r w:rsidR="0032618E" w:rsidRPr="000D2157">
        <w:rPr>
          <w:rFonts w:asciiTheme="minorHAnsi" w:hAnsiTheme="minorHAnsi"/>
          <w:color w:val="000000"/>
        </w:rPr>
        <w:t xml:space="preserve">koji se </w:t>
      </w:r>
      <w:proofErr w:type="spellStart"/>
      <w:r w:rsidR="0032618E" w:rsidRPr="000D2157">
        <w:rPr>
          <w:rFonts w:asciiTheme="minorHAnsi" w:hAnsiTheme="minorHAnsi"/>
          <w:color w:val="000000"/>
        </w:rPr>
        <w:t>oprihoduju</w:t>
      </w:r>
      <w:proofErr w:type="spellEnd"/>
      <w:r w:rsidR="0032618E" w:rsidRPr="000D2157">
        <w:rPr>
          <w:rFonts w:asciiTheme="minorHAnsi" w:hAnsiTheme="minorHAnsi"/>
          <w:color w:val="000000"/>
        </w:rPr>
        <w:t xml:space="preserve"> sukcesivno knjiženju amortizacije u trenutku nastanka troška</w:t>
      </w:r>
      <w:r w:rsidR="0032618E" w:rsidRPr="0032618E">
        <w:rPr>
          <w:rFonts w:asciiTheme="minorHAnsi" w:hAnsiTheme="minorHAnsi" w:cs="Arial"/>
        </w:rPr>
        <w:t>).</w:t>
      </w:r>
    </w:p>
    <w:p w:rsidR="006B2337" w:rsidRDefault="006B2337" w:rsidP="00677D2C">
      <w:pPr>
        <w:spacing w:after="0" w:line="240" w:lineRule="auto"/>
        <w:rPr>
          <w:rFonts w:asciiTheme="minorHAnsi" w:hAnsiTheme="minorHAnsi" w:cs="Arial"/>
        </w:rPr>
      </w:pPr>
    </w:p>
    <w:p w:rsidR="00382F5F" w:rsidRDefault="00382F5F" w:rsidP="00677D2C">
      <w:pPr>
        <w:spacing w:after="0" w:line="240" w:lineRule="auto"/>
        <w:rPr>
          <w:rFonts w:asciiTheme="minorHAnsi" w:hAnsiTheme="minorHAnsi" w:cs="Arial"/>
        </w:rPr>
      </w:pPr>
    </w:p>
    <w:p w:rsidR="00382F5F" w:rsidRDefault="00382F5F" w:rsidP="00382F5F">
      <w:pPr>
        <w:spacing w:after="0" w:line="240" w:lineRule="auto"/>
        <w:rPr>
          <w:rFonts w:asciiTheme="minorHAnsi" w:hAnsiTheme="minorHAnsi" w:cs="Arial"/>
        </w:rPr>
      </w:pPr>
      <w:r w:rsidRPr="00E015C8">
        <w:rPr>
          <w:rFonts w:asciiTheme="minorHAnsi" w:hAnsiTheme="minorHAnsi" w:cs="Arial"/>
        </w:rPr>
        <w:t>Stanje žiro računa na dan 3</w:t>
      </w:r>
      <w:r>
        <w:rPr>
          <w:rFonts w:asciiTheme="minorHAnsi" w:hAnsiTheme="minorHAnsi" w:cs="Arial"/>
        </w:rPr>
        <w:t>1</w:t>
      </w:r>
      <w:r w:rsidRPr="00E015C8">
        <w:rPr>
          <w:rFonts w:asciiTheme="minorHAnsi" w:hAnsiTheme="minorHAnsi" w:cs="Arial"/>
        </w:rPr>
        <w:t>.</w:t>
      </w:r>
      <w:r>
        <w:rPr>
          <w:rFonts w:asciiTheme="minorHAnsi" w:hAnsiTheme="minorHAnsi" w:cs="Arial"/>
        </w:rPr>
        <w:t xml:space="preserve">12.2017.g. </w:t>
      </w:r>
      <w:r w:rsidRPr="00E015C8">
        <w:rPr>
          <w:rFonts w:asciiTheme="minorHAnsi" w:hAnsiTheme="minorHAnsi" w:cs="Arial"/>
        </w:rPr>
        <w:t xml:space="preserve">je </w:t>
      </w:r>
      <w:r>
        <w:rPr>
          <w:rFonts w:asciiTheme="minorHAnsi" w:hAnsiTheme="minorHAnsi" w:cs="Arial"/>
        </w:rPr>
        <w:t>1.223,89 kuna</w:t>
      </w:r>
      <w:r w:rsidRPr="00E015C8">
        <w:rPr>
          <w:rFonts w:asciiTheme="minorHAnsi" w:hAnsiTheme="minorHAnsi" w:cs="Arial"/>
        </w:rPr>
        <w:t>.</w:t>
      </w:r>
    </w:p>
    <w:p w:rsidR="00382F5F" w:rsidRDefault="00382F5F" w:rsidP="00382F5F">
      <w:pPr>
        <w:spacing w:after="0" w:line="240" w:lineRule="auto"/>
        <w:rPr>
          <w:rFonts w:asciiTheme="minorHAnsi" w:hAnsiTheme="minorHAnsi" w:cs="Arial"/>
          <w:sz w:val="18"/>
          <w:szCs w:val="18"/>
        </w:rPr>
      </w:pPr>
    </w:p>
    <w:p w:rsidR="00382F5F" w:rsidRPr="00401825" w:rsidRDefault="00382F5F" w:rsidP="00382F5F">
      <w:pPr>
        <w:pStyle w:val="Tijeloteksta2"/>
        <w:spacing w:after="100" w:line="240" w:lineRule="auto"/>
        <w:jc w:val="both"/>
        <w:rPr>
          <w:rFonts w:asciiTheme="minorHAnsi" w:hAnsiTheme="minorHAnsi" w:cs="Arial"/>
          <w:sz w:val="20"/>
          <w:szCs w:val="20"/>
        </w:rPr>
      </w:pPr>
      <w:r w:rsidRPr="0066036D">
        <w:rPr>
          <w:rFonts w:asciiTheme="minorHAnsi" w:hAnsiTheme="minorHAnsi"/>
          <w:color w:val="000000"/>
          <w:sz w:val="16"/>
          <w:szCs w:val="16"/>
        </w:rPr>
        <w:t>Tabela 2</w:t>
      </w:r>
      <w:r>
        <w:rPr>
          <w:rFonts w:asciiTheme="minorHAnsi" w:hAnsiTheme="minorHAnsi"/>
          <w:color w:val="000000"/>
          <w:sz w:val="16"/>
          <w:szCs w:val="16"/>
        </w:rPr>
        <w:t>5</w:t>
      </w:r>
      <w:r w:rsidRPr="0066036D">
        <w:rPr>
          <w:rFonts w:asciiTheme="minorHAnsi" w:hAnsiTheme="minorHAnsi"/>
          <w:color w:val="000000"/>
          <w:sz w:val="16"/>
          <w:szCs w:val="16"/>
        </w:rPr>
        <w:t>. STANJE ŽIRO-RAČUNA U HRK NA DAN 31.12</w:t>
      </w:r>
      <w:r w:rsidRPr="00401825">
        <w:rPr>
          <w:rFonts w:asciiTheme="minorHAnsi" w:hAnsiTheme="minorHAnsi"/>
          <w:color w:val="000000"/>
          <w:sz w:val="20"/>
          <w:szCs w:val="20"/>
        </w:rPr>
        <w:t>.</w:t>
      </w:r>
    </w:p>
    <w:p w:rsidR="00382F5F" w:rsidRPr="00E015C8" w:rsidRDefault="00382F5F" w:rsidP="00382F5F">
      <w:pPr>
        <w:spacing w:after="0" w:line="240" w:lineRule="auto"/>
        <w:rPr>
          <w:rFonts w:asciiTheme="minorHAnsi" w:hAnsiTheme="minorHAnsi" w:cs="Arial"/>
          <w:b/>
        </w:rPr>
      </w:pPr>
      <w:r w:rsidRPr="00664AC3">
        <w:rPr>
          <w:noProof/>
          <w:lang w:val="en-GB" w:eastAsia="en-GB"/>
        </w:rPr>
        <w:drawing>
          <wp:inline distT="0" distB="0" distL="0" distR="0" wp14:anchorId="0F618628" wp14:editId="2B64585E">
            <wp:extent cx="6029325" cy="638175"/>
            <wp:effectExtent l="0" t="0" r="9525" b="9525"/>
            <wp:docPr id="41"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29325" cy="638175"/>
                    </a:xfrm>
                    <a:prstGeom prst="rect">
                      <a:avLst/>
                    </a:prstGeom>
                    <a:noFill/>
                    <a:ln>
                      <a:noFill/>
                    </a:ln>
                  </pic:spPr>
                </pic:pic>
              </a:graphicData>
            </a:graphic>
          </wp:inline>
        </w:drawing>
      </w:r>
    </w:p>
    <w:p w:rsidR="00382F5F" w:rsidRDefault="00382F5F" w:rsidP="00382F5F">
      <w:pPr>
        <w:spacing w:after="0" w:line="240" w:lineRule="auto"/>
        <w:rPr>
          <w:rFonts w:asciiTheme="minorHAnsi" w:hAnsiTheme="minorHAnsi" w:cs="Arial"/>
        </w:rPr>
      </w:pPr>
    </w:p>
    <w:p w:rsidR="00677D2C" w:rsidRPr="00E015C8" w:rsidRDefault="00677D2C" w:rsidP="00677D2C">
      <w:pPr>
        <w:spacing w:after="0" w:line="240" w:lineRule="auto"/>
        <w:rPr>
          <w:rFonts w:asciiTheme="minorHAnsi" w:hAnsiTheme="minorHAnsi" w:cs="Arial"/>
        </w:rPr>
      </w:pPr>
    </w:p>
    <w:p w:rsidR="006B2337" w:rsidRPr="006B2337" w:rsidRDefault="006B2337" w:rsidP="006B2337">
      <w:pPr>
        <w:pStyle w:val="Odlomakpopisa"/>
        <w:numPr>
          <w:ilvl w:val="0"/>
          <w:numId w:val="5"/>
        </w:numPr>
        <w:spacing w:after="0"/>
        <w:rPr>
          <w:rFonts w:asciiTheme="minorHAnsi" w:hAnsiTheme="minorHAnsi" w:cs="Arial"/>
          <w:b/>
          <w:sz w:val="32"/>
          <w:szCs w:val="32"/>
        </w:rPr>
      </w:pPr>
      <w:r w:rsidRPr="006B2337">
        <w:rPr>
          <w:rFonts w:asciiTheme="minorHAnsi" w:hAnsiTheme="minorHAnsi" w:cs="Arial"/>
          <w:b/>
          <w:sz w:val="32"/>
          <w:szCs w:val="32"/>
        </w:rPr>
        <w:t>ZAPOSLENOST U LABIN 2000 d.o.o.</w:t>
      </w:r>
    </w:p>
    <w:p w:rsidR="00842DAE" w:rsidRDefault="00842DAE" w:rsidP="00677D2C">
      <w:pPr>
        <w:spacing w:after="0" w:line="240" w:lineRule="auto"/>
        <w:rPr>
          <w:rFonts w:asciiTheme="minorHAnsi" w:hAnsiTheme="minorHAnsi" w:cs="Arial"/>
        </w:rPr>
      </w:pPr>
    </w:p>
    <w:p w:rsidR="006B2337" w:rsidRDefault="006B2337" w:rsidP="006B2337">
      <w:pPr>
        <w:spacing w:after="0"/>
        <w:rPr>
          <w:rFonts w:asciiTheme="minorHAnsi" w:hAnsiTheme="minorHAnsi" w:cs="Arial"/>
        </w:rPr>
      </w:pPr>
      <w:r>
        <w:rPr>
          <w:rFonts w:asciiTheme="minorHAnsi" w:hAnsiTheme="minorHAnsi" w:cs="Arial"/>
        </w:rPr>
        <w:t>U 2017. određeno je 2,8 % radnih sati više nego u 2016. godini:</w:t>
      </w:r>
    </w:p>
    <w:p w:rsidR="006B2337" w:rsidRDefault="006B2337" w:rsidP="006B2337">
      <w:pPr>
        <w:spacing w:after="0"/>
        <w:rPr>
          <w:rFonts w:asciiTheme="minorHAnsi" w:hAnsiTheme="minorHAnsi" w:cs="Arial"/>
        </w:rPr>
      </w:pPr>
    </w:p>
    <w:p w:rsidR="006B2337" w:rsidRPr="0049478A" w:rsidRDefault="006B2337" w:rsidP="006B2337">
      <w:pPr>
        <w:spacing w:after="0"/>
        <w:rPr>
          <w:rFonts w:asciiTheme="minorHAnsi" w:hAnsiTheme="minorHAnsi" w:cs="Arial"/>
          <w:sz w:val="18"/>
          <w:szCs w:val="18"/>
        </w:rPr>
      </w:pPr>
      <w:r>
        <w:rPr>
          <w:rFonts w:asciiTheme="minorHAnsi" w:hAnsiTheme="minorHAnsi" w:cs="Arial"/>
          <w:sz w:val="18"/>
          <w:szCs w:val="18"/>
        </w:rPr>
        <w:t>Tablica</w:t>
      </w:r>
      <w:r w:rsidRPr="000562A9">
        <w:rPr>
          <w:rFonts w:asciiTheme="minorHAnsi" w:hAnsiTheme="minorHAnsi" w:cs="Arial"/>
          <w:sz w:val="18"/>
          <w:szCs w:val="18"/>
        </w:rPr>
        <w:t xml:space="preserve"> </w:t>
      </w:r>
      <w:r>
        <w:rPr>
          <w:rFonts w:asciiTheme="minorHAnsi" w:hAnsiTheme="minorHAnsi" w:cs="Arial"/>
          <w:sz w:val="18"/>
          <w:szCs w:val="18"/>
        </w:rPr>
        <w:t>26</w:t>
      </w:r>
      <w:r w:rsidRPr="000562A9">
        <w:rPr>
          <w:rFonts w:asciiTheme="minorHAnsi" w:hAnsiTheme="minorHAnsi" w:cs="Arial"/>
          <w:sz w:val="18"/>
          <w:szCs w:val="18"/>
        </w:rPr>
        <w:t xml:space="preserve">. </w:t>
      </w:r>
      <w:r>
        <w:rPr>
          <w:rFonts w:asciiTheme="minorHAnsi" w:hAnsiTheme="minorHAnsi" w:cs="Arial"/>
          <w:sz w:val="18"/>
          <w:szCs w:val="18"/>
        </w:rPr>
        <w:t xml:space="preserve">Sati rada u.2017. i usporedba s </w:t>
      </w:r>
      <w:r w:rsidRPr="0049478A">
        <w:rPr>
          <w:rFonts w:asciiTheme="minorHAnsi" w:hAnsiTheme="minorHAnsi" w:cs="Arial"/>
          <w:sz w:val="18"/>
          <w:szCs w:val="18"/>
        </w:rPr>
        <w:t>201</w:t>
      </w:r>
      <w:r>
        <w:rPr>
          <w:rFonts w:asciiTheme="minorHAnsi" w:hAnsiTheme="minorHAnsi" w:cs="Arial"/>
          <w:sz w:val="18"/>
          <w:szCs w:val="18"/>
        </w:rPr>
        <w:t>6</w:t>
      </w:r>
      <w:r w:rsidRPr="0049478A">
        <w:rPr>
          <w:rFonts w:asciiTheme="minorHAnsi" w:hAnsiTheme="minorHAnsi" w:cs="Arial"/>
          <w:sz w:val="18"/>
          <w:szCs w:val="18"/>
        </w:rPr>
        <w:t>.g</w:t>
      </w:r>
    </w:p>
    <w:p w:rsidR="006B2337" w:rsidRDefault="006B2337" w:rsidP="006B2337">
      <w:pPr>
        <w:spacing w:after="0"/>
        <w:rPr>
          <w:rFonts w:asciiTheme="minorHAnsi" w:hAnsiTheme="minorHAnsi" w:cs="Arial"/>
        </w:rPr>
      </w:pPr>
      <w:r w:rsidRPr="006B2337">
        <w:rPr>
          <w:noProof/>
          <w:lang w:val="en-GB" w:eastAsia="en-GB"/>
        </w:rPr>
        <w:drawing>
          <wp:inline distT="0" distB="0" distL="0" distR="0">
            <wp:extent cx="4391025" cy="1533525"/>
            <wp:effectExtent l="0" t="0" r="9525"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91025" cy="1533525"/>
                    </a:xfrm>
                    <a:prstGeom prst="rect">
                      <a:avLst/>
                    </a:prstGeom>
                    <a:noFill/>
                    <a:ln>
                      <a:noFill/>
                    </a:ln>
                  </pic:spPr>
                </pic:pic>
              </a:graphicData>
            </a:graphic>
          </wp:inline>
        </w:drawing>
      </w:r>
    </w:p>
    <w:p w:rsidR="00645BDC" w:rsidRDefault="00645BDC" w:rsidP="006B2337">
      <w:pPr>
        <w:spacing w:after="0"/>
        <w:rPr>
          <w:rFonts w:asciiTheme="minorHAnsi" w:hAnsiTheme="minorHAnsi" w:cs="Arial"/>
        </w:rPr>
      </w:pPr>
    </w:p>
    <w:p w:rsidR="00645BDC" w:rsidRDefault="00645BDC" w:rsidP="006B2337">
      <w:pPr>
        <w:spacing w:after="0"/>
        <w:rPr>
          <w:rFonts w:asciiTheme="minorHAnsi" w:hAnsiTheme="minorHAnsi" w:cs="Arial"/>
        </w:rPr>
      </w:pPr>
      <w:r>
        <w:rPr>
          <w:rFonts w:asciiTheme="minorHAnsi" w:hAnsiTheme="minorHAnsi" w:cs="Arial"/>
        </w:rPr>
        <w:t>B</w:t>
      </w:r>
      <w:r w:rsidR="006B2337">
        <w:rPr>
          <w:rFonts w:asciiTheme="minorHAnsi" w:hAnsiTheme="minorHAnsi" w:cs="Arial"/>
        </w:rPr>
        <w:t xml:space="preserve">roj </w:t>
      </w:r>
      <w:r>
        <w:rPr>
          <w:rFonts w:asciiTheme="minorHAnsi" w:hAnsiTheme="minorHAnsi" w:cs="Arial"/>
        </w:rPr>
        <w:t xml:space="preserve">djelatnika zaposlenih </w:t>
      </w:r>
      <w:r w:rsidR="006B2337">
        <w:rPr>
          <w:rFonts w:asciiTheme="minorHAnsi" w:hAnsiTheme="minorHAnsi" w:cs="Arial"/>
        </w:rPr>
        <w:t xml:space="preserve">na neodređeno vrijeme </w:t>
      </w:r>
      <w:r>
        <w:rPr>
          <w:rFonts w:asciiTheme="minorHAnsi" w:hAnsiTheme="minorHAnsi" w:cs="Arial"/>
        </w:rPr>
        <w:t>ostao je nepromijenjen u odnosu na 2016.godinu, a bilo je zaposleno 11 djelatnika.</w:t>
      </w:r>
    </w:p>
    <w:p w:rsidR="006B2337" w:rsidRDefault="00645BDC" w:rsidP="00645BDC">
      <w:pPr>
        <w:spacing w:after="0"/>
        <w:jc w:val="both"/>
        <w:rPr>
          <w:rFonts w:asciiTheme="minorHAnsi" w:hAnsiTheme="minorHAnsi" w:cs="Arial"/>
        </w:rPr>
      </w:pPr>
      <w:r>
        <w:rPr>
          <w:rFonts w:asciiTheme="minorHAnsi" w:hAnsiTheme="minorHAnsi" w:cs="Arial"/>
        </w:rPr>
        <w:t>Ti</w:t>
      </w:r>
      <w:r w:rsidR="006B2337">
        <w:rPr>
          <w:rFonts w:asciiTheme="minorHAnsi" w:hAnsiTheme="minorHAnsi" w:cs="Arial"/>
        </w:rPr>
        <w:t>jekom sezone zapošljavaju se sezonski djelatnici, na Ugovor o radu ili na Studentski ( učenički ) ugovor o radu.</w:t>
      </w:r>
      <w:r>
        <w:rPr>
          <w:rFonts w:asciiTheme="minorHAnsi" w:hAnsiTheme="minorHAnsi" w:cs="Arial"/>
        </w:rPr>
        <w:t xml:space="preserve"> Prosječan broj djelatnika u 2017.g.  je za 1 više u odnosu na 2016.g. zbog odlaska jednog djelatnika na bolovanje.</w:t>
      </w:r>
    </w:p>
    <w:p w:rsidR="006B32E6" w:rsidRDefault="006B32E6" w:rsidP="00645BDC">
      <w:pPr>
        <w:spacing w:after="0"/>
        <w:jc w:val="both"/>
        <w:rPr>
          <w:rFonts w:asciiTheme="minorHAnsi" w:hAnsiTheme="minorHAnsi" w:cs="Arial"/>
        </w:rPr>
      </w:pPr>
    </w:p>
    <w:p w:rsidR="006B32E6" w:rsidRDefault="006B32E6" w:rsidP="006B2337">
      <w:pPr>
        <w:spacing w:after="0"/>
        <w:rPr>
          <w:rFonts w:asciiTheme="minorHAnsi" w:hAnsiTheme="minorHAnsi" w:cs="Arial"/>
        </w:rPr>
      </w:pPr>
    </w:p>
    <w:p w:rsidR="006B32E6" w:rsidRDefault="006B32E6" w:rsidP="006B2337">
      <w:pPr>
        <w:spacing w:after="0"/>
        <w:rPr>
          <w:rFonts w:asciiTheme="minorHAnsi" w:hAnsiTheme="minorHAnsi" w:cs="Arial"/>
        </w:rPr>
      </w:pPr>
    </w:p>
    <w:p w:rsidR="006B32E6" w:rsidRDefault="006B32E6" w:rsidP="006B2337">
      <w:pPr>
        <w:spacing w:after="0"/>
        <w:rPr>
          <w:rFonts w:asciiTheme="minorHAnsi" w:hAnsiTheme="minorHAnsi" w:cs="Arial"/>
        </w:rPr>
      </w:pPr>
    </w:p>
    <w:p w:rsidR="006B32E6" w:rsidRDefault="006B32E6" w:rsidP="006B2337">
      <w:pPr>
        <w:spacing w:after="0"/>
        <w:rPr>
          <w:rFonts w:asciiTheme="minorHAnsi" w:hAnsiTheme="minorHAnsi" w:cs="Arial"/>
        </w:rPr>
      </w:pPr>
    </w:p>
    <w:p w:rsidR="006B32E6" w:rsidRDefault="006B32E6" w:rsidP="006B2337">
      <w:pPr>
        <w:spacing w:after="0"/>
        <w:rPr>
          <w:rFonts w:asciiTheme="minorHAnsi" w:hAnsiTheme="minorHAnsi" w:cs="Arial"/>
        </w:rPr>
      </w:pPr>
    </w:p>
    <w:p w:rsidR="006B32E6" w:rsidRDefault="006B32E6" w:rsidP="006B2337">
      <w:pPr>
        <w:spacing w:after="0"/>
        <w:rPr>
          <w:rFonts w:asciiTheme="minorHAnsi" w:hAnsiTheme="minorHAnsi" w:cs="Arial"/>
        </w:rPr>
      </w:pPr>
    </w:p>
    <w:p w:rsidR="00A44C82" w:rsidRDefault="00A44C82" w:rsidP="006B2337">
      <w:pPr>
        <w:spacing w:after="0"/>
        <w:rPr>
          <w:rFonts w:asciiTheme="minorHAnsi" w:hAnsiTheme="minorHAnsi" w:cs="Arial"/>
        </w:rPr>
      </w:pPr>
    </w:p>
    <w:p w:rsidR="00A44C82" w:rsidRDefault="00A44C82" w:rsidP="006B2337">
      <w:pPr>
        <w:spacing w:after="0"/>
        <w:rPr>
          <w:rFonts w:asciiTheme="minorHAnsi" w:hAnsiTheme="minorHAnsi" w:cs="Arial"/>
        </w:rPr>
      </w:pPr>
    </w:p>
    <w:p w:rsidR="006B32E6" w:rsidRDefault="006B32E6" w:rsidP="006B2337">
      <w:pPr>
        <w:spacing w:after="0"/>
        <w:rPr>
          <w:rFonts w:asciiTheme="minorHAnsi" w:hAnsiTheme="minorHAnsi" w:cs="Arial"/>
        </w:rPr>
      </w:pPr>
    </w:p>
    <w:p w:rsidR="006B32E6" w:rsidRDefault="006B32E6" w:rsidP="006B2337">
      <w:pPr>
        <w:spacing w:after="0"/>
        <w:rPr>
          <w:rFonts w:asciiTheme="minorHAnsi" w:hAnsiTheme="minorHAnsi" w:cs="Arial"/>
        </w:rPr>
      </w:pPr>
    </w:p>
    <w:p w:rsidR="006B32E6" w:rsidRPr="006B32E6" w:rsidRDefault="006B32E6" w:rsidP="006B2337">
      <w:pPr>
        <w:spacing w:after="0"/>
        <w:rPr>
          <w:rFonts w:asciiTheme="minorHAnsi" w:hAnsiTheme="minorHAnsi" w:cs="Arial"/>
          <w:sz w:val="18"/>
          <w:szCs w:val="18"/>
        </w:rPr>
      </w:pPr>
      <w:r>
        <w:rPr>
          <w:rFonts w:asciiTheme="minorHAnsi" w:hAnsiTheme="minorHAnsi" w:cs="Arial"/>
          <w:sz w:val="18"/>
          <w:szCs w:val="18"/>
        </w:rPr>
        <w:t>Tablica</w:t>
      </w:r>
      <w:r w:rsidRPr="000562A9">
        <w:rPr>
          <w:rFonts w:asciiTheme="minorHAnsi" w:hAnsiTheme="minorHAnsi" w:cs="Arial"/>
          <w:sz w:val="18"/>
          <w:szCs w:val="18"/>
        </w:rPr>
        <w:t xml:space="preserve"> </w:t>
      </w:r>
      <w:r>
        <w:rPr>
          <w:rFonts w:asciiTheme="minorHAnsi" w:hAnsiTheme="minorHAnsi" w:cs="Arial"/>
          <w:sz w:val="18"/>
          <w:szCs w:val="18"/>
        </w:rPr>
        <w:t>27</w:t>
      </w:r>
      <w:r w:rsidRPr="000562A9">
        <w:rPr>
          <w:rFonts w:asciiTheme="minorHAnsi" w:hAnsiTheme="minorHAnsi" w:cs="Arial"/>
          <w:sz w:val="18"/>
          <w:szCs w:val="18"/>
        </w:rPr>
        <w:t xml:space="preserve">. </w:t>
      </w:r>
      <w:r>
        <w:rPr>
          <w:rFonts w:asciiTheme="minorHAnsi" w:hAnsiTheme="minorHAnsi" w:cs="Arial"/>
          <w:sz w:val="18"/>
          <w:szCs w:val="18"/>
        </w:rPr>
        <w:t xml:space="preserve">Broj zaposlenika u.2017. i usporedba s </w:t>
      </w:r>
      <w:r w:rsidRPr="0049478A">
        <w:rPr>
          <w:rFonts w:asciiTheme="minorHAnsi" w:hAnsiTheme="minorHAnsi" w:cs="Arial"/>
          <w:sz w:val="18"/>
          <w:szCs w:val="18"/>
        </w:rPr>
        <w:t>201</w:t>
      </w:r>
      <w:r>
        <w:rPr>
          <w:rFonts w:asciiTheme="minorHAnsi" w:hAnsiTheme="minorHAnsi" w:cs="Arial"/>
          <w:sz w:val="18"/>
          <w:szCs w:val="18"/>
        </w:rPr>
        <w:t>6.g</w:t>
      </w:r>
    </w:p>
    <w:p w:rsidR="006B2337" w:rsidRDefault="006B2337" w:rsidP="006B2337">
      <w:pPr>
        <w:spacing w:after="0"/>
        <w:rPr>
          <w:rFonts w:asciiTheme="minorHAnsi" w:hAnsiTheme="minorHAnsi" w:cs="Arial"/>
        </w:rPr>
      </w:pPr>
      <w:r w:rsidRPr="006B2337">
        <w:rPr>
          <w:noProof/>
          <w:lang w:val="en-GB" w:eastAsia="en-GB"/>
        </w:rPr>
        <w:drawing>
          <wp:inline distT="0" distB="0" distL="0" distR="0">
            <wp:extent cx="4300854" cy="4286250"/>
            <wp:effectExtent l="0" t="0" r="508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03034" cy="4288423"/>
                    </a:xfrm>
                    <a:prstGeom prst="rect">
                      <a:avLst/>
                    </a:prstGeom>
                    <a:noFill/>
                    <a:ln>
                      <a:noFill/>
                    </a:ln>
                  </pic:spPr>
                </pic:pic>
              </a:graphicData>
            </a:graphic>
          </wp:inline>
        </w:drawing>
      </w:r>
    </w:p>
    <w:p w:rsidR="006B2337" w:rsidRDefault="006B2337" w:rsidP="006B2337">
      <w:pPr>
        <w:spacing w:after="0"/>
        <w:rPr>
          <w:rFonts w:asciiTheme="minorHAnsi" w:hAnsiTheme="minorHAnsi" w:cs="Arial"/>
          <w:sz w:val="18"/>
          <w:szCs w:val="18"/>
        </w:rPr>
      </w:pPr>
    </w:p>
    <w:p w:rsidR="00B234F0" w:rsidRDefault="00B234F0" w:rsidP="00F84035">
      <w:pPr>
        <w:spacing w:after="0" w:line="240" w:lineRule="auto"/>
        <w:rPr>
          <w:rFonts w:asciiTheme="minorHAnsi" w:hAnsiTheme="minorHAnsi"/>
        </w:rPr>
      </w:pPr>
    </w:p>
    <w:p w:rsidR="003E66DC" w:rsidRDefault="003E66DC" w:rsidP="00CA63DE">
      <w:pPr>
        <w:spacing w:after="0" w:line="240" w:lineRule="auto"/>
        <w:rPr>
          <w:rFonts w:asciiTheme="minorHAnsi" w:hAnsiTheme="minorHAnsi"/>
        </w:rPr>
      </w:pPr>
    </w:p>
    <w:p w:rsidR="009743DE" w:rsidRDefault="006B2337" w:rsidP="009743DE">
      <w:pPr>
        <w:pStyle w:val="Odlomakpopisa"/>
        <w:numPr>
          <w:ilvl w:val="0"/>
          <w:numId w:val="5"/>
        </w:numPr>
        <w:spacing w:after="0" w:line="240" w:lineRule="auto"/>
        <w:rPr>
          <w:rFonts w:asciiTheme="minorHAnsi" w:hAnsiTheme="minorHAnsi"/>
          <w:b/>
          <w:sz w:val="32"/>
          <w:szCs w:val="32"/>
        </w:rPr>
      </w:pPr>
      <w:r>
        <w:rPr>
          <w:rFonts w:asciiTheme="minorHAnsi" w:hAnsiTheme="minorHAnsi"/>
          <w:b/>
          <w:sz w:val="32"/>
          <w:szCs w:val="32"/>
        </w:rPr>
        <w:t>ZAKLJUČAK</w:t>
      </w:r>
    </w:p>
    <w:p w:rsidR="009743DE" w:rsidRDefault="009743DE" w:rsidP="009743DE">
      <w:pPr>
        <w:spacing w:after="0" w:line="240" w:lineRule="auto"/>
      </w:pPr>
    </w:p>
    <w:p w:rsidR="009743DE" w:rsidRDefault="009743DE" w:rsidP="009743DE">
      <w:pPr>
        <w:spacing w:after="0" w:line="240" w:lineRule="auto"/>
      </w:pPr>
      <w:r w:rsidRPr="0070355E">
        <w:t>U 201</w:t>
      </w:r>
      <w:r w:rsidR="005A0D83">
        <w:t>7</w:t>
      </w:r>
      <w:r w:rsidRPr="0070355E">
        <w:t>. godini tvrtka Labin 2000 d.o.o. je ispunila svoje planov</w:t>
      </w:r>
      <w:r>
        <w:t>e</w:t>
      </w:r>
      <w:r w:rsidRPr="0070355E">
        <w:t xml:space="preserve"> poslovanja</w:t>
      </w:r>
      <w:r>
        <w:t xml:space="preserve"> i u svim segmentima ostvarila rezultate bolje nego u 2016. godini.</w:t>
      </w:r>
    </w:p>
    <w:p w:rsidR="009743DE" w:rsidRDefault="009743DE" w:rsidP="009743DE">
      <w:pPr>
        <w:spacing w:after="0" w:line="240" w:lineRule="auto"/>
      </w:pPr>
    </w:p>
    <w:p w:rsidR="009743DE" w:rsidRDefault="009743DE" w:rsidP="009743DE">
      <w:pPr>
        <w:spacing w:after="0" w:line="240" w:lineRule="auto"/>
      </w:pPr>
      <w:r>
        <w:t xml:space="preserve">Važnije od samih financijskih rezultata je pokretanje procesa koji će od tvrtke Labin 2000 napraviti tvrtku potpuno okrenutu zadovoljenju potreba stanovnika Labina i posjetitelja koji dolaze u Labin u domeni poslovanja Labina 2000: prometa, održavanjem i upravljanjem sportskim objektima, ali i </w:t>
      </w:r>
      <w:proofErr w:type="spellStart"/>
      <w:r>
        <w:t>zpravljanja</w:t>
      </w:r>
      <w:proofErr w:type="spellEnd"/>
      <w:r>
        <w:t xml:space="preserve"> projektima kao novog smjera razvoja Labina 2000.</w:t>
      </w:r>
    </w:p>
    <w:p w:rsidR="009743DE" w:rsidRDefault="009743DE" w:rsidP="009743DE">
      <w:pPr>
        <w:spacing w:after="0" w:line="240" w:lineRule="auto"/>
      </w:pPr>
    </w:p>
    <w:p w:rsidR="009743DE" w:rsidRDefault="009743DE" w:rsidP="009743DE">
      <w:pPr>
        <w:spacing w:after="160"/>
        <w:jc w:val="both"/>
      </w:pPr>
      <w:r>
        <w:t>2017. godina je najznačajnija po izgradnji i otvaranju Sportskog centra Franko Mileta gdje je tvrtka Labin 2000 d.o.o. bila aktivni sudionik u samoj izgradnji, a nakon otvaranja i u održavanju centra koji je odmah po otvaranju dokazao da će postati pravi centar Grada Labina, ne samo u sportskom smislu nego i u općem društvenom smislu.</w:t>
      </w:r>
    </w:p>
    <w:p w:rsidR="009743DE" w:rsidRDefault="009743DE" w:rsidP="009743DE">
      <w:pPr>
        <w:spacing w:after="160"/>
        <w:jc w:val="both"/>
      </w:pPr>
      <w:r>
        <w:t>Cilj nam je uvijek biti otvorena i transparentna tvrtka koja odgovorno raspolaže s resursima, uvijek spremna za konstruktivnu raspravu kako bi rezultati poslovanja tvrtke Labin 2000 bili u koristi stanovnika Grada Labina.</w:t>
      </w:r>
    </w:p>
    <w:p w:rsidR="004F3662" w:rsidRPr="004F3662" w:rsidRDefault="004F3662" w:rsidP="004F3662">
      <w:pPr>
        <w:spacing w:after="0" w:line="240" w:lineRule="auto"/>
        <w:rPr>
          <w:rFonts w:asciiTheme="minorHAnsi" w:hAnsiTheme="minorHAnsi"/>
          <w:b/>
          <w:sz w:val="32"/>
          <w:szCs w:val="32"/>
        </w:rPr>
      </w:pPr>
    </w:p>
    <w:sectPr w:rsidR="004F3662" w:rsidRPr="004F3662" w:rsidSect="000F3277">
      <w:headerReference w:type="default" r:id="rId28"/>
      <w:footerReference w:type="default" r:id="rId29"/>
      <w:pgSz w:w="11906" w:h="16838" w:code="9"/>
      <w:pgMar w:top="720" w:right="991" w:bottom="357" w:left="1134"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2A18" w:rsidRDefault="000A2A18">
      <w:r>
        <w:separator/>
      </w:r>
    </w:p>
  </w:endnote>
  <w:endnote w:type="continuationSeparator" w:id="0">
    <w:p w:rsidR="000A2A18" w:rsidRDefault="000A2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RO_Bookman-Normal">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830" w:rsidRDefault="00CB5830" w:rsidP="00516B6F">
    <w:pPr>
      <w:pStyle w:val="Podnoje"/>
      <w:spacing w:after="0" w:line="240" w:lineRule="auto"/>
      <w:jc w:val="center"/>
      <w:rPr>
        <w:rFonts w:ascii="Arial" w:hAnsi="Arial" w:cs="Arial"/>
      </w:rPr>
    </w:pPr>
    <w:r>
      <w:rPr>
        <w:rFonts w:ascii="Arial" w:hAnsi="Arial" w:cs="Arial"/>
      </w:rPr>
      <w:t>___</w:t>
    </w:r>
    <w:r w:rsidRPr="00942D09">
      <w:rPr>
        <w:rFonts w:ascii="Arial" w:hAnsi="Arial" w:cs="Arial"/>
      </w:rPr>
      <w:t>_________________________________________________________</w:t>
    </w:r>
    <w:r>
      <w:rPr>
        <w:rFonts w:ascii="Arial" w:hAnsi="Arial" w:cs="Arial"/>
      </w:rPr>
      <w:t>__________________</w:t>
    </w:r>
  </w:p>
  <w:p w:rsidR="00CB5830" w:rsidRPr="00516B6F" w:rsidRDefault="00CB5830" w:rsidP="00516B6F">
    <w:pPr>
      <w:pStyle w:val="Podnoje"/>
      <w:spacing w:after="0" w:line="240" w:lineRule="auto"/>
      <w:jc w:val="right"/>
      <w:rPr>
        <w:rFonts w:ascii="Arial" w:hAnsi="Arial" w:cs="Arial"/>
        <w:sz w:val="20"/>
        <w:szCs w:val="20"/>
      </w:rPr>
    </w:pPr>
    <w:r w:rsidRPr="0014637F">
      <w:rPr>
        <w:rStyle w:val="Brojstranice"/>
        <w:rFonts w:ascii="Arial" w:hAnsi="Arial" w:cs="Arial"/>
        <w:sz w:val="20"/>
        <w:szCs w:val="20"/>
      </w:rPr>
      <w:fldChar w:fldCharType="begin"/>
    </w:r>
    <w:r w:rsidRPr="0014637F">
      <w:rPr>
        <w:rStyle w:val="Brojstranice"/>
        <w:rFonts w:ascii="Arial" w:hAnsi="Arial" w:cs="Arial"/>
        <w:sz w:val="20"/>
        <w:szCs w:val="20"/>
      </w:rPr>
      <w:instrText xml:space="preserve"> PAGE </w:instrText>
    </w:r>
    <w:r w:rsidRPr="0014637F">
      <w:rPr>
        <w:rStyle w:val="Brojstranice"/>
        <w:rFonts w:ascii="Arial" w:hAnsi="Arial" w:cs="Arial"/>
        <w:sz w:val="20"/>
        <w:szCs w:val="20"/>
      </w:rPr>
      <w:fldChar w:fldCharType="separate"/>
    </w:r>
    <w:r w:rsidR="00636E30">
      <w:rPr>
        <w:rStyle w:val="Brojstranice"/>
        <w:rFonts w:ascii="Arial" w:hAnsi="Arial" w:cs="Arial"/>
        <w:noProof/>
        <w:sz w:val="20"/>
        <w:szCs w:val="20"/>
      </w:rPr>
      <w:t>22</w:t>
    </w:r>
    <w:r w:rsidRPr="0014637F">
      <w:rPr>
        <w:rStyle w:val="Brojstranice"/>
        <w:rFonts w:ascii="Arial" w:hAnsi="Arial" w:cs="Arial"/>
        <w:sz w:val="20"/>
        <w:szCs w:val="20"/>
      </w:rPr>
      <w:fldChar w:fldCharType="end"/>
    </w:r>
    <w:r w:rsidRPr="0014637F">
      <w:rPr>
        <w:rStyle w:val="Brojstranice"/>
        <w:rFonts w:ascii="Arial" w:hAnsi="Arial" w:cs="Arial"/>
        <w:sz w:val="20"/>
        <w:szCs w:val="20"/>
      </w:rPr>
      <w:t>/</w:t>
    </w:r>
    <w:r w:rsidRPr="0014637F">
      <w:rPr>
        <w:rStyle w:val="Brojstranice"/>
        <w:rFonts w:ascii="Arial" w:hAnsi="Arial" w:cs="Arial"/>
        <w:sz w:val="20"/>
        <w:szCs w:val="20"/>
      </w:rPr>
      <w:fldChar w:fldCharType="begin"/>
    </w:r>
    <w:r w:rsidRPr="0014637F">
      <w:rPr>
        <w:rStyle w:val="Brojstranice"/>
        <w:rFonts w:ascii="Arial" w:hAnsi="Arial" w:cs="Arial"/>
        <w:sz w:val="20"/>
        <w:szCs w:val="20"/>
      </w:rPr>
      <w:instrText xml:space="preserve"> NUMPAGES </w:instrText>
    </w:r>
    <w:r w:rsidRPr="0014637F">
      <w:rPr>
        <w:rStyle w:val="Brojstranice"/>
        <w:rFonts w:ascii="Arial" w:hAnsi="Arial" w:cs="Arial"/>
        <w:sz w:val="20"/>
        <w:szCs w:val="20"/>
      </w:rPr>
      <w:fldChar w:fldCharType="separate"/>
    </w:r>
    <w:r w:rsidR="00636E30">
      <w:rPr>
        <w:rStyle w:val="Brojstranice"/>
        <w:rFonts w:ascii="Arial" w:hAnsi="Arial" w:cs="Arial"/>
        <w:noProof/>
        <w:sz w:val="20"/>
        <w:szCs w:val="20"/>
      </w:rPr>
      <w:t>22</w:t>
    </w:r>
    <w:r w:rsidRPr="0014637F">
      <w:rPr>
        <w:rStyle w:val="Brojstranice"/>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2A18" w:rsidRDefault="000A2A18">
      <w:r>
        <w:separator/>
      </w:r>
    </w:p>
  </w:footnote>
  <w:footnote w:type="continuationSeparator" w:id="0">
    <w:p w:rsidR="000A2A18" w:rsidRDefault="000A2A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830" w:rsidRDefault="00CB5830">
    <w:pPr>
      <w:pStyle w:val="Zaglavlje"/>
      <w:spacing w:after="0" w:line="240" w:lineRule="auto"/>
      <w:jc w:val="center"/>
      <w:rPr>
        <w:sz w:val="13"/>
      </w:rPr>
    </w:pPr>
    <w:r>
      <w:rPr>
        <w:noProof/>
        <w:sz w:val="13"/>
        <w:lang w:val="en-GB" w:eastAsia="en-GB"/>
      </w:rPr>
      <w:drawing>
        <wp:inline distT="0" distB="0" distL="0" distR="0">
          <wp:extent cx="2019300" cy="257175"/>
          <wp:effectExtent l="1905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b="30692"/>
                  <a:stretch>
                    <a:fillRect/>
                  </a:stretch>
                </pic:blipFill>
                <pic:spPr bwMode="auto">
                  <a:xfrm>
                    <a:off x="0" y="0"/>
                    <a:ext cx="2019300" cy="257175"/>
                  </a:xfrm>
                  <a:prstGeom prst="rect">
                    <a:avLst/>
                  </a:prstGeom>
                  <a:noFill/>
                  <a:ln w="9525">
                    <a:noFill/>
                    <a:miter lim="800000"/>
                    <a:headEnd/>
                    <a:tailEnd/>
                  </a:ln>
                  <a:effectLst/>
                </pic:spPr>
              </pic:pic>
            </a:graphicData>
          </a:graphic>
        </wp:inline>
      </w:drawing>
    </w:r>
  </w:p>
  <w:p w:rsidR="00CB5830" w:rsidRDefault="00CB5830" w:rsidP="00B32022">
    <w:pPr>
      <w:spacing w:after="0" w:line="240" w:lineRule="auto"/>
      <w:jc w:val="center"/>
      <w:rPr>
        <w:sz w:val="23"/>
      </w:rPr>
    </w:pPr>
    <w:r>
      <w:rPr>
        <w:rFonts w:ascii="Arial" w:hAnsi="Arial"/>
        <w:sz w:val="13"/>
      </w:rPr>
      <w:t xml:space="preserve">OIB; 93779491456, IBAN: HR2023400091110367599; 52220 Labin, Vinež 81, Tel./fax.: 052/616-494; E-mail: </w:t>
    </w:r>
    <w:hyperlink r:id="rId2" w:history="1">
      <w:r>
        <w:rPr>
          <w:rStyle w:val="Hiperveza"/>
          <w:rFonts w:ascii="Arial" w:hAnsi="Arial"/>
          <w:sz w:val="13"/>
        </w:rPr>
        <w:t>info@labin2000.hr</w:t>
      </w:r>
    </w:hyperlink>
    <w:r>
      <w:rPr>
        <w:rFonts w:ascii="Arial" w:hAnsi="Arial"/>
        <w:sz w:val="13"/>
      </w:rPr>
      <w:t xml:space="preserve">;  </w:t>
    </w:r>
    <w:hyperlink r:id="rId3" w:history="1">
      <w:r>
        <w:rPr>
          <w:rStyle w:val="Hiperveza"/>
          <w:rFonts w:ascii="Arial" w:hAnsi="Arial"/>
          <w:sz w:val="13"/>
        </w:rPr>
        <w:t>www.labin2000.hr</w:t>
      </w:r>
    </w:hyperlink>
  </w:p>
  <w:p w:rsidR="00CB5830" w:rsidRDefault="00CB5830" w:rsidP="00B32022">
    <w:pPr>
      <w:pStyle w:val="Zaglavlje"/>
      <w:spacing w:after="0" w:line="240" w:lineRule="auto"/>
      <w:jc w:val="center"/>
      <w:rPr>
        <w:rFonts w:ascii="Arial" w:hAnsi="Arial"/>
        <w:sz w:val="13"/>
        <w:u w:val="single"/>
      </w:rPr>
    </w:pPr>
    <w:r>
      <w:rPr>
        <w:rFonts w:ascii="Arial" w:hAnsi="Arial"/>
        <w:sz w:val="13"/>
        <w:u w:val="single"/>
      </w:rPr>
      <w:t>_____________________________________________________________________________________________________________________________________</w:t>
    </w:r>
  </w:p>
  <w:p w:rsidR="00CB5830" w:rsidRPr="00B32022" w:rsidRDefault="00CB5830" w:rsidP="00B32022">
    <w:pPr>
      <w:pStyle w:val="Zaglavlje"/>
      <w:spacing w:after="0" w:line="240" w:lineRule="auto"/>
      <w:jc w:val="center"/>
      <w:rPr>
        <w:sz w:val="13"/>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31F93"/>
    <w:multiLevelType w:val="multilevel"/>
    <w:tmpl w:val="740C62F4"/>
    <w:lvl w:ilvl="0">
      <w:start w:val="1"/>
      <w:numFmt w:val="decimal"/>
      <w:lvlText w:val="%1."/>
      <w:lvlJc w:val="left"/>
      <w:pPr>
        <w:tabs>
          <w:tab w:val="num" w:pos="237"/>
        </w:tabs>
        <w:ind w:left="237" w:hanging="390"/>
      </w:pPr>
    </w:lvl>
    <w:lvl w:ilvl="1">
      <w:start w:val="1"/>
      <w:numFmt w:val="decimal"/>
      <w:lvlText w:val="%1.%2."/>
      <w:lvlJc w:val="left"/>
      <w:pPr>
        <w:tabs>
          <w:tab w:val="num" w:pos="237"/>
        </w:tabs>
        <w:ind w:left="237" w:hanging="390"/>
      </w:pPr>
    </w:lvl>
    <w:lvl w:ilvl="2">
      <w:start w:val="1"/>
      <w:numFmt w:val="decimal"/>
      <w:lvlText w:val="%1.%2.%3."/>
      <w:lvlJc w:val="left"/>
      <w:pPr>
        <w:tabs>
          <w:tab w:val="num" w:pos="567"/>
        </w:tabs>
        <w:ind w:left="567" w:hanging="720"/>
      </w:pPr>
    </w:lvl>
    <w:lvl w:ilvl="3">
      <w:start w:val="1"/>
      <w:numFmt w:val="decimal"/>
      <w:lvlText w:val="%1.%2.%3.%4."/>
      <w:lvlJc w:val="left"/>
      <w:pPr>
        <w:tabs>
          <w:tab w:val="num" w:pos="567"/>
        </w:tabs>
        <w:ind w:left="567" w:hanging="720"/>
      </w:pPr>
    </w:lvl>
    <w:lvl w:ilvl="4">
      <w:start w:val="1"/>
      <w:numFmt w:val="decimal"/>
      <w:lvlText w:val="%1.%2.%3.%4.%5."/>
      <w:lvlJc w:val="left"/>
      <w:pPr>
        <w:tabs>
          <w:tab w:val="num" w:pos="927"/>
        </w:tabs>
        <w:ind w:left="927" w:hanging="1080"/>
      </w:pPr>
    </w:lvl>
    <w:lvl w:ilvl="5">
      <w:start w:val="1"/>
      <w:numFmt w:val="decimal"/>
      <w:lvlText w:val="%1.%2.%3.%4.%5.%6."/>
      <w:lvlJc w:val="left"/>
      <w:pPr>
        <w:tabs>
          <w:tab w:val="num" w:pos="927"/>
        </w:tabs>
        <w:ind w:left="927" w:hanging="1080"/>
      </w:pPr>
    </w:lvl>
    <w:lvl w:ilvl="6">
      <w:start w:val="1"/>
      <w:numFmt w:val="decimal"/>
      <w:lvlText w:val="%1.%2.%3.%4.%5.%6.%7."/>
      <w:lvlJc w:val="left"/>
      <w:pPr>
        <w:tabs>
          <w:tab w:val="num" w:pos="1287"/>
        </w:tabs>
        <w:ind w:left="1287" w:hanging="1440"/>
      </w:pPr>
    </w:lvl>
    <w:lvl w:ilvl="7">
      <w:start w:val="1"/>
      <w:numFmt w:val="decimal"/>
      <w:lvlText w:val="%1.%2.%3.%4.%5.%6.%7.%8."/>
      <w:lvlJc w:val="left"/>
      <w:pPr>
        <w:tabs>
          <w:tab w:val="num" w:pos="1287"/>
        </w:tabs>
        <w:ind w:left="1287" w:hanging="1440"/>
      </w:pPr>
    </w:lvl>
    <w:lvl w:ilvl="8">
      <w:start w:val="1"/>
      <w:numFmt w:val="decimal"/>
      <w:lvlText w:val="%1.%2.%3.%4.%5.%6.%7.%8.%9."/>
      <w:lvlJc w:val="left"/>
      <w:pPr>
        <w:tabs>
          <w:tab w:val="num" w:pos="1647"/>
        </w:tabs>
        <w:ind w:left="1647" w:hanging="1800"/>
      </w:pPr>
    </w:lvl>
  </w:abstractNum>
  <w:abstractNum w:abstractNumId="1" w15:restartNumberingAfterBreak="0">
    <w:nsid w:val="237044C5"/>
    <w:multiLevelType w:val="multilevel"/>
    <w:tmpl w:val="3DF42102"/>
    <w:lvl w:ilvl="0">
      <w:start w:val="1"/>
      <w:numFmt w:val="decimal"/>
      <w:lvlText w:val="%1."/>
      <w:lvlJc w:val="left"/>
      <w:pPr>
        <w:ind w:left="1080" w:hanging="360"/>
      </w:pPr>
      <w:rPr>
        <w:rFonts w:hint="default"/>
      </w:rPr>
    </w:lvl>
    <w:lvl w:ilvl="1">
      <w:start w:val="1"/>
      <w:numFmt w:val="decimal"/>
      <w:isLgl/>
      <w:lvlText w:val="%1.%2."/>
      <w:lvlJc w:val="left"/>
      <w:pPr>
        <w:ind w:left="1230" w:hanging="510"/>
      </w:pPr>
      <w:rPr>
        <w:rFonts w:hint="default"/>
        <w:sz w:val="22"/>
        <w:szCs w:val="22"/>
      </w:rPr>
    </w:lvl>
    <w:lvl w:ilvl="2">
      <w:start w:val="1"/>
      <w:numFmt w:val="decimal"/>
      <w:isLgl/>
      <w:lvlText w:val="%1.%2.%3."/>
      <w:lvlJc w:val="left"/>
      <w:pPr>
        <w:ind w:left="1440" w:hanging="720"/>
      </w:pPr>
      <w:rPr>
        <w:rFonts w:hint="default"/>
        <w:b/>
        <w:sz w:val="22"/>
        <w:szCs w:val="22"/>
      </w:rPr>
    </w:lvl>
    <w:lvl w:ilvl="3">
      <w:start w:val="1"/>
      <w:numFmt w:val="decimal"/>
      <w:isLgl/>
      <w:lvlText w:val="%1.%2.%3.%4."/>
      <w:lvlJc w:val="left"/>
      <w:pPr>
        <w:ind w:left="1440" w:hanging="720"/>
      </w:pPr>
      <w:rPr>
        <w:rFonts w:hint="default"/>
        <w:sz w:val="32"/>
      </w:rPr>
    </w:lvl>
    <w:lvl w:ilvl="4">
      <w:start w:val="1"/>
      <w:numFmt w:val="decimal"/>
      <w:isLgl/>
      <w:lvlText w:val="%1.%2.%3.%4.%5."/>
      <w:lvlJc w:val="left"/>
      <w:pPr>
        <w:ind w:left="1800" w:hanging="1080"/>
      </w:pPr>
      <w:rPr>
        <w:rFonts w:hint="default"/>
        <w:sz w:val="32"/>
      </w:rPr>
    </w:lvl>
    <w:lvl w:ilvl="5">
      <w:start w:val="1"/>
      <w:numFmt w:val="decimal"/>
      <w:isLgl/>
      <w:lvlText w:val="%1.%2.%3.%4.%5.%6."/>
      <w:lvlJc w:val="left"/>
      <w:pPr>
        <w:ind w:left="1800" w:hanging="1080"/>
      </w:pPr>
      <w:rPr>
        <w:rFonts w:hint="default"/>
        <w:sz w:val="32"/>
      </w:rPr>
    </w:lvl>
    <w:lvl w:ilvl="6">
      <w:start w:val="1"/>
      <w:numFmt w:val="decimal"/>
      <w:isLgl/>
      <w:lvlText w:val="%1.%2.%3.%4.%5.%6.%7."/>
      <w:lvlJc w:val="left"/>
      <w:pPr>
        <w:ind w:left="2160" w:hanging="1440"/>
      </w:pPr>
      <w:rPr>
        <w:rFonts w:hint="default"/>
        <w:sz w:val="32"/>
      </w:rPr>
    </w:lvl>
    <w:lvl w:ilvl="7">
      <w:start w:val="1"/>
      <w:numFmt w:val="decimal"/>
      <w:isLgl/>
      <w:lvlText w:val="%1.%2.%3.%4.%5.%6.%7.%8."/>
      <w:lvlJc w:val="left"/>
      <w:pPr>
        <w:ind w:left="2160" w:hanging="1440"/>
      </w:pPr>
      <w:rPr>
        <w:rFonts w:hint="default"/>
        <w:sz w:val="32"/>
      </w:rPr>
    </w:lvl>
    <w:lvl w:ilvl="8">
      <w:start w:val="1"/>
      <w:numFmt w:val="decimal"/>
      <w:isLgl/>
      <w:lvlText w:val="%1.%2.%3.%4.%5.%6.%7.%8.%9."/>
      <w:lvlJc w:val="left"/>
      <w:pPr>
        <w:ind w:left="2520" w:hanging="1800"/>
      </w:pPr>
      <w:rPr>
        <w:rFonts w:hint="default"/>
        <w:sz w:val="32"/>
      </w:rPr>
    </w:lvl>
  </w:abstractNum>
  <w:abstractNum w:abstractNumId="2" w15:restartNumberingAfterBreak="0">
    <w:nsid w:val="2AE53EDA"/>
    <w:multiLevelType w:val="hybridMultilevel"/>
    <w:tmpl w:val="9EE6893E"/>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0531773"/>
    <w:multiLevelType w:val="hybridMultilevel"/>
    <w:tmpl w:val="2480B258"/>
    <w:lvl w:ilvl="0" w:tplc="041A0011">
      <w:start w:val="1"/>
      <w:numFmt w:val="decimal"/>
      <w:lvlText w:val="%1)"/>
      <w:lvlJc w:val="left"/>
      <w:pPr>
        <w:ind w:left="720" w:hanging="360"/>
      </w:pPr>
    </w:lvl>
    <w:lvl w:ilvl="1" w:tplc="5B42864A">
      <w:numFmt w:val="bullet"/>
      <w:lvlText w:val="-"/>
      <w:lvlJc w:val="left"/>
      <w:pPr>
        <w:ind w:left="1440" w:hanging="360"/>
      </w:pPr>
      <w:rPr>
        <w:rFonts w:ascii="Arial" w:eastAsia="Times New Roman" w:hAnsi="Arial" w:cs="Aria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6744C16"/>
    <w:multiLevelType w:val="multilevel"/>
    <w:tmpl w:val="6400AD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E25577B"/>
    <w:multiLevelType w:val="hybridMultilevel"/>
    <w:tmpl w:val="8D569A74"/>
    <w:lvl w:ilvl="0" w:tplc="B4D623DE">
      <w:start w:val="1"/>
      <w:numFmt w:val="decimal"/>
      <w:lvlText w:val="%1)"/>
      <w:lvlJc w:val="left"/>
      <w:pPr>
        <w:ind w:left="720" w:hanging="360"/>
      </w:pPr>
    </w:lvl>
    <w:lvl w:ilvl="1" w:tplc="4C304112" w:tentative="1">
      <w:start w:val="1"/>
      <w:numFmt w:val="lowerLetter"/>
      <w:lvlText w:val="%2."/>
      <w:lvlJc w:val="left"/>
      <w:pPr>
        <w:ind w:left="1440" w:hanging="360"/>
      </w:pPr>
    </w:lvl>
    <w:lvl w:ilvl="2" w:tplc="9F60AFF6" w:tentative="1">
      <w:start w:val="1"/>
      <w:numFmt w:val="lowerRoman"/>
      <w:lvlText w:val="%3."/>
      <w:lvlJc w:val="right"/>
      <w:pPr>
        <w:ind w:left="2160" w:hanging="180"/>
      </w:pPr>
    </w:lvl>
    <w:lvl w:ilvl="3" w:tplc="ED0A346E" w:tentative="1">
      <w:start w:val="1"/>
      <w:numFmt w:val="decimal"/>
      <w:lvlText w:val="%4."/>
      <w:lvlJc w:val="left"/>
      <w:pPr>
        <w:ind w:left="2880" w:hanging="360"/>
      </w:pPr>
    </w:lvl>
    <w:lvl w:ilvl="4" w:tplc="D23CEF50" w:tentative="1">
      <w:start w:val="1"/>
      <w:numFmt w:val="lowerLetter"/>
      <w:lvlText w:val="%5."/>
      <w:lvlJc w:val="left"/>
      <w:pPr>
        <w:ind w:left="3600" w:hanging="360"/>
      </w:pPr>
    </w:lvl>
    <w:lvl w:ilvl="5" w:tplc="751040E6" w:tentative="1">
      <w:start w:val="1"/>
      <w:numFmt w:val="lowerRoman"/>
      <w:lvlText w:val="%6."/>
      <w:lvlJc w:val="right"/>
      <w:pPr>
        <w:ind w:left="4320" w:hanging="180"/>
      </w:pPr>
    </w:lvl>
    <w:lvl w:ilvl="6" w:tplc="3E36295A" w:tentative="1">
      <w:start w:val="1"/>
      <w:numFmt w:val="decimal"/>
      <w:lvlText w:val="%7."/>
      <w:lvlJc w:val="left"/>
      <w:pPr>
        <w:ind w:left="5040" w:hanging="360"/>
      </w:pPr>
    </w:lvl>
    <w:lvl w:ilvl="7" w:tplc="D6FC2F12" w:tentative="1">
      <w:start w:val="1"/>
      <w:numFmt w:val="lowerLetter"/>
      <w:lvlText w:val="%8."/>
      <w:lvlJc w:val="left"/>
      <w:pPr>
        <w:ind w:left="5760" w:hanging="360"/>
      </w:pPr>
    </w:lvl>
    <w:lvl w:ilvl="8" w:tplc="3170F8EE" w:tentative="1">
      <w:start w:val="1"/>
      <w:numFmt w:val="lowerRoman"/>
      <w:lvlText w:val="%9."/>
      <w:lvlJc w:val="right"/>
      <w:pPr>
        <w:ind w:left="6480" w:hanging="180"/>
      </w:pPr>
    </w:lvl>
  </w:abstractNum>
  <w:abstractNum w:abstractNumId="6" w15:restartNumberingAfterBreak="0">
    <w:nsid w:val="422F5A2B"/>
    <w:multiLevelType w:val="hybridMultilevel"/>
    <w:tmpl w:val="1CB6D492"/>
    <w:lvl w:ilvl="0" w:tplc="F7AAD168">
      <w:numFmt w:val="bullet"/>
      <w:lvlText w:val="-"/>
      <w:lvlJc w:val="left"/>
      <w:pPr>
        <w:tabs>
          <w:tab w:val="num" w:pos="1065"/>
        </w:tabs>
        <w:ind w:left="1065" w:hanging="360"/>
      </w:pPr>
      <w:rPr>
        <w:rFonts w:ascii="Times New Roman" w:eastAsia="Times New Roman" w:hAnsi="Times New Roman" w:cs="Times New Roman" w:hint="default"/>
      </w:rPr>
    </w:lvl>
    <w:lvl w:ilvl="1" w:tplc="041A0003" w:tentative="1">
      <w:start w:val="1"/>
      <w:numFmt w:val="bullet"/>
      <w:lvlText w:val="o"/>
      <w:lvlJc w:val="left"/>
      <w:pPr>
        <w:tabs>
          <w:tab w:val="num" w:pos="1785"/>
        </w:tabs>
        <w:ind w:left="1785" w:hanging="360"/>
      </w:pPr>
      <w:rPr>
        <w:rFonts w:ascii="Courier New" w:hAnsi="Courier New" w:cs="Courier New" w:hint="default"/>
      </w:rPr>
    </w:lvl>
    <w:lvl w:ilvl="2" w:tplc="041A0005" w:tentative="1">
      <w:start w:val="1"/>
      <w:numFmt w:val="bullet"/>
      <w:lvlText w:val=""/>
      <w:lvlJc w:val="left"/>
      <w:pPr>
        <w:tabs>
          <w:tab w:val="num" w:pos="2505"/>
        </w:tabs>
        <w:ind w:left="2505" w:hanging="360"/>
      </w:pPr>
      <w:rPr>
        <w:rFonts w:ascii="Wingdings" w:hAnsi="Wingdings" w:hint="default"/>
      </w:rPr>
    </w:lvl>
    <w:lvl w:ilvl="3" w:tplc="041A0001" w:tentative="1">
      <w:start w:val="1"/>
      <w:numFmt w:val="bullet"/>
      <w:lvlText w:val=""/>
      <w:lvlJc w:val="left"/>
      <w:pPr>
        <w:tabs>
          <w:tab w:val="num" w:pos="3225"/>
        </w:tabs>
        <w:ind w:left="3225" w:hanging="360"/>
      </w:pPr>
      <w:rPr>
        <w:rFonts w:ascii="Symbol" w:hAnsi="Symbol" w:hint="default"/>
      </w:rPr>
    </w:lvl>
    <w:lvl w:ilvl="4" w:tplc="041A0003" w:tentative="1">
      <w:start w:val="1"/>
      <w:numFmt w:val="bullet"/>
      <w:lvlText w:val="o"/>
      <w:lvlJc w:val="left"/>
      <w:pPr>
        <w:tabs>
          <w:tab w:val="num" w:pos="3945"/>
        </w:tabs>
        <w:ind w:left="3945" w:hanging="360"/>
      </w:pPr>
      <w:rPr>
        <w:rFonts w:ascii="Courier New" w:hAnsi="Courier New" w:cs="Courier New" w:hint="default"/>
      </w:rPr>
    </w:lvl>
    <w:lvl w:ilvl="5" w:tplc="041A0005" w:tentative="1">
      <w:start w:val="1"/>
      <w:numFmt w:val="bullet"/>
      <w:lvlText w:val=""/>
      <w:lvlJc w:val="left"/>
      <w:pPr>
        <w:tabs>
          <w:tab w:val="num" w:pos="4665"/>
        </w:tabs>
        <w:ind w:left="4665" w:hanging="360"/>
      </w:pPr>
      <w:rPr>
        <w:rFonts w:ascii="Wingdings" w:hAnsi="Wingdings" w:hint="default"/>
      </w:rPr>
    </w:lvl>
    <w:lvl w:ilvl="6" w:tplc="041A0001" w:tentative="1">
      <w:start w:val="1"/>
      <w:numFmt w:val="bullet"/>
      <w:lvlText w:val=""/>
      <w:lvlJc w:val="left"/>
      <w:pPr>
        <w:tabs>
          <w:tab w:val="num" w:pos="5385"/>
        </w:tabs>
        <w:ind w:left="5385" w:hanging="360"/>
      </w:pPr>
      <w:rPr>
        <w:rFonts w:ascii="Symbol" w:hAnsi="Symbol" w:hint="default"/>
      </w:rPr>
    </w:lvl>
    <w:lvl w:ilvl="7" w:tplc="041A0003" w:tentative="1">
      <w:start w:val="1"/>
      <w:numFmt w:val="bullet"/>
      <w:lvlText w:val="o"/>
      <w:lvlJc w:val="left"/>
      <w:pPr>
        <w:tabs>
          <w:tab w:val="num" w:pos="6105"/>
        </w:tabs>
        <w:ind w:left="6105" w:hanging="360"/>
      </w:pPr>
      <w:rPr>
        <w:rFonts w:ascii="Courier New" w:hAnsi="Courier New" w:cs="Courier New" w:hint="default"/>
      </w:rPr>
    </w:lvl>
    <w:lvl w:ilvl="8" w:tplc="041A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42D11295"/>
    <w:multiLevelType w:val="hybridMultilevel"/>
    <w:tmpl w:val="CA747A6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5EA28CE"/>
    <w:multiLevelType w:val="multilevel"/>
    <w:tmpl w:val="35FEAC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81F547A"/>
    <w:multiLevelType w:val="multilevel"/>
    <w:tmpl w:val="3DF42102"/>
    <w:lvl w:ilvl="0">
      <w:start w:val="1"/>
      <w:numFmt w:val="decimal"/>
      <w:lvlText w:val="%1."/>
      <w:lvlJc w:val="left"/>
      <w:pPr>
        <w:ind w:left="1080" w:hanging="360"/>
      </w:pPr>
      <w:rPr>
        <w:rFonts w:hint="default"/>
      </w:rPr>
    </w:lvl>
    <w:lvl w:ilvl="1">
      <w:start w:val="1"/>
      <w:numFmt w:val="decimal"/>
      <w:isLgl/>
      <w:lvlText w:val="%1.%2."/>
      <w:lvlJc w:val="left"/>
      <w:pPr>
        <w:ind w:left="1230" w:hanging="510"/>
      </w:pPr>
      <w:rPr>
        <w:rFonts w:hint="default"/>
        <w:sz w:val="22"/>
        <w:szCs w:val="22"/>
      </w:rPr>
    </w:lvl>
    <w:lvl w:ilvl="2">
      <w:start w:val="1"/>
      <w:numFmt w:val="decimal"/>
      <w:isLgl/>
      <w:lvlText w:val="%1.%2.%3."/>
      <w:lvlJc w:val="left"/>
      <w:pPr>
        <w:ind w:left="1440" w:hanging="720"/>
      </w:pPr>
      <w:rPr>
        <w:rFonts w:hint="default"/>
        <w:b/>
        <w:sz w:val="22"/>
        <w:szCs w:val="22"/>
      </w:rPr>
    </w:lvl>
    <w:lvl w:ilvl="3">
      <w:start w:val="1"/>
      <w:numFmt w:val="decimal"/>
      <w:isLgl/>
      <w:lvlText w:val="%1.%2.%3.%4."/>
      <w:lvlJc w:val="left"/>
      <w:pPr>
        <w:ind w:left="1440" w:hanging="720"/>
      </w:pPr>
      <w:rPr>
        <w:rFonts w:hint="default"/>
        <w:sz w:val="32"/>
      </w:rPr>
    </w:lvl>
    <w:lvl w:ilvl="4">
      <w:start w:val="1"/>
      <w:numFmt w:val="decimal"/>
      <w:isLgl/>
      <w:lvlText w:val="%1.%2.%3.%4.%5."/>
      <w:lvlJc w:val="left"/>
      <w:pPr>
        <w:ind w:left="1800" w:hanging="1080"/>
      </w:pPr>
      <w:rPr>
        <w:rFonts w:hint="default"/>
        <w:sz w:val="32"/>
      </w:rPr>
    </w:lvl>
    <w:lvl w:ilvl="5">
      <w:start w:val="1"/>
      <w:numFmt w:val="decimal"/>
      <w:isLgl/>
      <w:lvlText w:val="%1.%2.%3.%4.%5.%6."/>
      <w:lvlJc w:val="left"/>
      <w:pPr>
        <w:ind w:left="1800" w:hanging="1080"/>
      </w:pPr>
      <w:rPr>
        <w:rFonts w:hint="default"/>
        <w:sz w:val="32"/>
      </w:rPr>
    </w:lvl>
    <w:lvl w:ilvl="6">
      <w:start w:val="1"/>
      <w:numFmt w:val="decimal"/>
      <w:isLgl/>
      <w:lvlText w:val="%1.%2.%3.%4.%5.%6.%7."/>
      <w:lvlJc w:val="left"/>
      <w:pPr>
        <w:ind w:left="2160" w:hanging="1440"/>
      </w:pPr>
      <w:rPr>
        <w:rFonts w:hint="default"/>
        <w:sz w:val="32"/>
      </w:rPr>
    </w:lvl>
    <w:lvl w:ilvl="7">
      <w:start w:val="1"/>
      <w:numFmt w:val="decimal"/>
      <w:isLgl/>
      <w:lvlText w:val="%1.%2.%3.%4.%5.%6.%7.%8."/>
      <w:lvlJc w:val="left"/>
      <w:pPr>
        <w:ind w:left="2160" w:hanging="1440"/>
      </w:pPr>
      <w:rPr>
        <w:rFonts w:hint="default"/>
        <w:sz w:val="32"/>
      </w:rPr>
    </w:lvl>
    <w:lvl w:ilvl="8">
      <w:start w:val="1"/>
      <w:numFmt w:val="decimal"/>
      <w:isLgl/>
      <w:lvlText w:val="%1.%2.%3.%4.%5.%6.%7.%8.%9."/>
      <w:lvlJc w:val="left"/>
      <w:pPr>
        <w:ind w:left="2520" w:hanging="1800"/>
      </w:pPr>
      <w:rPr>
        <w:rFonts w:hint="default"/>
        <w:sz w:val="32"/>
      </w:rPr>
    </w:lvl>
  </w:abstractNum>
  <w:abstractNum w:abstractNumId="10" w15:restartNumberingAfterBreak="0">
    <w:nsid w:val="68FF3EB2"/>
    <w:multiLevelType w:val="hybridMultilevel"/>
    <w:tmpl w:val="B6E0251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79075BE2"/>
    <w:multiLevelType w:val="multilevel"/>
    <w:tmpl w:val="3DF42102"/>
    <w:lvl w:ilvl="0">
      <w:start w:val="1"/>
      <w:numFmt w:val="decimal"/>
      <w:lvlText w:val="%1."/>
      <w:lvlJc w:val="left"/>
      <w:pPr>
        <w:ind w:left="1080" w:hanging="360"/>
      </w:pPr>
      <w:rPr>
        <w:rFonts w:hint="default"/>
      </w:rPr>
    </w:lvl>
    <w:lvl w:ilvl="1">
      <w:start w:val="1"/>
      <w:numFmt w:val="decimal"/>
      <w:isLgl/>
      <w:lvlText w:val="%1.%2."/>
      <w:lvlJc w:val="left"/>
      <w:pPr>
        <w:ind w:left="1230" w:hanging="510"/>
      </w:pPr>
      <w:rPr>
        <w:rFonts w:hint="default"/>
        <w:sz w:val="22"/>
        <w:szCs w:val="22"/>
      </w:rPr>
    </w:lvl>
    <w:lvl w:ilvl="2">
      <w:start w:val="1"/>
      <w:numFmt w:val="decimal"/>
      <w:isLgl/>
      <w:lvlText w:val="%1.%2.%3."/>
      <w:lvlJc w:val="left"/>
      <w:pPr>
        <w:ind w:left="1440" w:hanging="720"/>
      </w:pPr>
      <w:rPr>
        <w:rFonts w:hint="default"/>
        <w:b/>
        <w:sz w:val="22"/>
        <w:szCs w:val="22"/>
      </w:rPr>
    </w:lvl>
    <w:lvl w:ilvl="3">
      <w:start w:val="1"/>
      <w:numFmt w:val="decimal"/>
      <w:isLgl/>
      <w:lvlText w:val="%1.%2.%3.%4."/>
      <w:lvlJc w:val="left"/>
      <w:pPr>
        <w:ind w:left="1440" w:hanging="720"/>
      </w:pPr>
      <w:rPr>
        <w:rFonts w:hint="default"/>
        <w:sz w:val="32"/>
      </w:rPr>
    </w:lvl>
    <w:lvl w:ilvl="4">
      <w:start w:val="1"/>
      <w:numFmt w:val="decimal"/>
      <w:isLgl/>
      <w:lvlText w:val="%1.%2.%3.%4.%5."/>
      <w:lvlJc w:val="left"/>
      <w:pPr>
        <w:ind w:left="1800" w:hanging="1080"/>
      </w:pPr>
      <w:rPr>
        <w:rFonts w:hint="default"/>
        <w:sz w:val="32"/>
      </w:rPr>
    </w:lvl>
    <w:lvl w:ilvl="5">
      <w:start w:val="1"/>
      <w:numFmt w:val="decimal"/>
      <w:isLgl/>
      <w:lvlText w:val="%1.%2.%3.%4.%5.%6."/>
      <w:lvlJc w:val="left"/>
      <w:pPr>
        <w:ind w:left="1800" w:hanging="1080"/>
      </w:pPr>
      <w:rPr>
        <w:rFonts w:hint="default"/>
        <w:sz w:val="32"/>
      </w:rPr>
    </w:lvl>
    <w:lvl w:ilvl="6">
      <w:start w:val="1"/>
      <w:numFmt w:val="decimal"/>
      <w:isLgl/>
      <w:lvlText w:val="%1.%2.%3.%4.%5.%6.%7."/>
      <w:lvlJc w:val="left"/>
      <w:pPr>
        <w:ind w:left="2160" w:hanging="1440"/>
      </w:pPr>
      <w:rPr>
        <w:rFonts w:hint="default"/>
        <w:sz w:val="32"/>
      </w:rPr>
    </w:lvl>
    <w:lvl w:ilvl="7">
      <w:start w:val="1"/>
      <w:numFmt w:val="decimal"/>
      <w:isLgl/>
      <w:lvlText w:val="%1.%2.%3.%4.%5.%6.%7.%8."/>
      <w:lvlJc w:val="left"/>
      <w:pPr>
        <w:ind w:left="2160" w:hanging="1440"/>
      </w:pPr>
      <w:rPr>
        <w:rFonts w:hint="default"/>
        <w:sz w:val="32"/>
      </w:rPr>
    </w:lvl>
    <w:lvl w:ilvl="8">
      <w:start w:val="1"/>
      <w:numFmt w:val="decimal"/>
      <w:isLgl/>
      <w:lvlText w:val="%1.%2.%3.%4.%5.%6.%7.%8.%9."/>
      <w:lvlJc w:val="left"/>
      <w:pPr>
        <w:ind w:left="2520" w:hanging="1800"/>
      </w:pPr>
      <w:rPr>
        <w:rFonts w:hint="default"/>
        <w:sz w:val="32"/>
      </w:rPr>
    </w:lvl>
  </w:abstractNum>
  <w:num w:numId="1">
    <w:abstractNumId w:val="3"/>
  </w:num>
  <w:num w:numId="2">
    <w:abstractNumId w:val="5"/>
  </w:num>
  <w:num w:numId="3">
    <w:abstractNumId w:val="7"/>
  </w:num>
  <w:num w:numId="4">
    <w:abstractNumId w:val="10"/>
  </w:num>
  <w:num w:numId="5">
    <w:abstractNumId w:val="1"/>
  </w:num>
  <w:num w:numId="6">
    <w:abstractNumId w:val="9"/>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8"/>
  </w:num>
  <w:num w:numId="10">
    <w:abstractNumId w:val="2"/>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D09"/>
    <w:rsid w:val="00000049"/>
    <w:rsid w:val="00000072"/>
    <w:rsid w:val="0000029E"/>
    <w:rsid w:val="000008F2"/>
    <w:rsid w:val="00000AC2"/>
    <w:rsid w:val="00000D2A"/>
    <w:rsid w:val="000038F6"/>
    <w:rsid w:val="000065D0"/>
    <w:rsid w:val="00010495"/>
    <w:rsid w:val="00013713"/>
    <w:rsid w:val="00013F6A"/>
    <w:rsid w:val="0001554B"/>
    <w:rsid w:val="000170B6"/>
    <w:rsid w:val="00017488"/>
    <w:rsid w:val="0001750B"/>
    <w:rsid w:val="00020D47"/>
    <w:rsid w:val="00021DF2"/>
    <w:rsid w:val="00022FFC"/>
    <w:rsid w:val="0002353C"/>
    <w:rsid w:val="00024299"/>
    <w:rsid w:val="000247AD"/>
    <w:rsid w:val="000270F9"/>
    <w:rsid w:val="00027F06"/>
    <w:rsid w:val="00031604"/>
    <w:rsid w:val="00033AFE"/>
    <w:rsid w:val="00040BF3"/>
    <w:rsid w:val="000442DD"/>
    <w:rsid w:val="000447CA"/>
    <w:rsid w:val="000449F8"/>
    <w:rsid w:val="00044B12"/>
    <w:rsid w:val="000502D9"/>
    <w:rsid w:val="00050E6F"/>
    <w:rsid w:val="0005104A"/>
    <w:rsid w:val="00051BB2"/>
    <w:rsid w:val="000526A0"/>
    <w:rsid w:val="0005318F"/>
    <w:rsid w:val="000540CD"/>
    <w:rsid w:val="000541E0"/>
    <w:rsid w:val="00056168"/>
    <w:rsid w:val="000562A9"/>
    <w:rsid w:val="00057BB4"/>
    <w:rsid w:val="00060796"/>
    <w:rsid w:val="00061251"/>
    <w:rsid w:val="0006439A"/>
    <w:rsid w:val="000678A6"/>
    <w:rsid w:val="000702E8"/>
    <w:rsid w:val="00073B15"/>
    <w:rsid w:val="00074825"/>
    <w:rsid w:val="000753EC"/>
    <w:rsid w:val="000757D4"/>
    <w:rsid w:val="00076D6C"/>
    <w:rsid w:val="0007788A"/>
    <w:rsid w:val="000819B5"/>
    <w:rsid w:val="00082C1F"/>
    <w:rsid w:val="00084FE4"/>
    <w:rsid w:val="00085E33"/>
    <w:rsid w:val="00086CF7"/>
    <w:rsid w:val="00087D12"/>
    <w:rsid w:val="0009081A"/>
    <w:rsid w:val="00090F06"/>
    <w:rsid w:val="00091910"/>
    <w:rsid w:val="0009584B"/>
    <w:rsid w:val="000976D3"/>
    <w:rsid w:val="000A1FE8"/>
    <w:rsid w:val="000A2A18"/>
    <w:rsid w:val="000A626F"/>
    <w:rsid w:val="000A719B"/>
    <w:rsid w:val="000B0DE3"/>
    <w:rsid w:val="000B151E"/>
    <w:rsid w:val="000B152C"/>
    <w:rsid w:val="000B20DD"/>
    <w:rsid w:val="000B247D"/>
    <w:rsid w:val="000B2634"/>
    <w:rsid w:val="000B2DF0"/>
    <w:rsid w:val="000B4A1C"/>
    <w:rsid w:val="000B5481"/>
    <w:rsid w:val="000B5682"/>
    <w:rsid w:val="000B5C89"/>
    <w:rsid w:val="000B5DAD"/>
    <w:rsid w:val="000B6A01"/>
    <w:rsid w:val="000C043A"/>
    <w:rsid w:val="000C12D4"/>
    <w:rsid w:val="000C1AB3"/>
    <w:rsid w:val="000C1EE4"/>
    <w:rsid w:val="000C3970"/>
    <w:rsid w:val="000C6102"/>
    <w:rsid w:val="000C61D6"/>
    <w:rsid w:val="000C6DB5"/>
    <w:rsid w:val="000C6E5F"/>
    <w:rsid w:val="000C714E"/>
    <w:rsid w:val="000D0B6D"/>
    <w:rsid w:val="000D183C"/>
    <w:rsid w:val="000D2157"/>
    <w:rsid w:val="000D2FA1"/>
    <w:rsid w:val="000D3520"/>
    <w:rsid w:val="000D4939"/>
    <w:rsid w:val="000D7C35"/>
    <w:rsid w:val="000E0AEA"/>
    <w:rsid w:val="000E2783"/>
    <w:rsid w:val="000E290D"/>
    <w:rsid w:val="000E41BA"/>
    <w:rsid w:val="000E48E0"/>
    <w:rsid w:val="000E4D94"/>
    <w:rsid w:val="000E797C"/>
    <w:rsid w:val="000E7A90"/>
    <w:rsid w:val="000F0E31"/>
    <w:rsid w:val="000F26BE"/>
    <w:rsid w:val="000F2A55"/>
    <w:rsid w:val="000F3277"/>
    <w:rsid w:val="000F6AD7"/>
    <w:rsid w:val="000F75F3"/>
    <w:rsid w:val="001004AD"/>
    <w:rsid w:val="00100895"/>
    <w:rsid w:val="0010158C"/>
    <w:rsid w:val="001021D7"/>
    <w:rsid w:val="001038A0"/>
    <w:rsid w:val="00103952"/>
    <w:rsid w:val="00105B2F"/>
    <w:rsid w:val="00106946"/>
    <w:rsid w:val="00111738"/>
    <w:rsid w:val="00111FF3"/>
    <w:rsid w:val="00114FD0"/>
    <w:rsid w:val="001168B1"/>
    <w:rsid w:val="00116EE2"/>
    <w:rsid w:val="00117FEE"/>
    <w:rsid w:val="001218F2"/>
    <w:rsid w:val="00122406"/>
    <w:rsid w:val="00122C45"/>
    <w:rsid w:val="00124BE3"/>
    <w:rsid w:val="00125538"/>
    <w:rsid w:val="00125B4D"/>
    <w:rsid w:val="00125CAB"/>
    <w:rsid w:val="00126776"/>
    <w:rsid w:val="00126C59"/>
    <w:rsid w:val="0013262F"/>
    <w:rsid w:val="0013281A"/>
    <w:rsid w:val="00132CB8"/>
    <w:rsid w:val="00132CEA"/>
    <w:rsid w:val="0013408E"/>
    <w:rsid w:val="001344EA"/>
    <w:rsid w:val="001345E1"/>
    <w:rsid w:val="00135805"/>
    <w:rsid w:val="001359CE"/>
    <w:rsid w:val="001407BD"/>
    <w:rsid w:val="00140AAE"/>
    <w:rsid w:val="00140F0C"/>
    <w:rsid w:val="001438B5"/>
    <w:rsid w:val="00143EEC"/>
    <w:rsid w:val="001442B8"/>
    <w:rsid w:val="00144637"/>
    <w:rsid w:val="00144EF9"/>
    <w:rsid w:val="001461F4"/>
    <w:rsid w:val="00150B2C"/>
    <w:rsid w:val="00152903"/>
    <w:rsid w:val="00153249"/>
    <w:rsid w:val="0015342D"/>
    <w:rsid w:val="00153D10"/>
    <w:rsid w:val="00153E7A"/>
    <w:rsid w:val="001540CE"/>
    <w:rsid w:val="0015570D"/>
    <w:rsid w:val="00156DAD"/>
    <w:rsid w:val="00156EAE"/>
    <w:rsid w:val="001600B4"/>
    <w:rsid w:val="001607D2"/>
    <w:rsid w:val="00161DB5"/>
    <w:rsid w:val="00162563"/>
    <w:rsid w:val="0016558D"/>
    <w:rsid w:val="00166568"/>
    <w:rsid w:val="00170FD9"/>
    <w:rsid w:val="0017145F"/>
    <w:rsid w:val="0017147D"/>
    <w:rsid w:val="001747A3"/>
    <w:rsid w:val="001761A7"/>
    <w:rsid w:val="001761C5"/>
    <w:rsid w:val="0017783F"/>
    <w:rsid w:val="00182C1C"/>
    <w:rsid w:val="00184F2B"/>
    <w:rsid w:val="001859FA"/>
    <w:rsid w:val="00187FD5"/>
    <w:rsid w:val="00190CFE"/>
    <w:rsid w:val="001914FF"/>
    <w:rsid w:val="001919AF"/>
    <w:rsid w:val="00191D02"/>
    <w:rsid w:val="001920EB"/>
    <w:rsid w:val="001926C9"/>
    <w:rsid w:val="00193AA1"/>
    <w:rsid w:val="001A00ED"/>
    <w:rsid w:val="001A051C"/>
    <w:rsid w:val="001A0D61"/>
    <w:rsid w:val="001A18F5"/>
    <w:rsid w:val="001A1BE2"/>
    <w:rsid w:val="001A4723"/>
    <w:rsid w:val="001A47F4"/>
    <w:rsid w:val="001A49FA"/>
    <w:rsid w:val="001A4ABF"/>
    <w:rsid w:val="001A4D1F"/>
    <w:rsid w:val="001B28F8"/>
    <w:rsid w:val="001B33EA"/>
    <w:rsid w:val="001B3818"/>
    <w:rsid w:val="001B4B9F"/>
    <w:rsid w:val="001B71B2"/>
    <w:rsid w:val="001C07CB"/>
    <w:rsid w:val="001C09D0"/>
    <w:rsid w:val="001C25D3"/>
    <w:rsid w:val="001C2D26"/>
    <w:rsid w:val="001C3805"/>
    <w:rsid w:val="001C4B7A"/>
    <w:rsid w:val="001C4D8C"/>
    <w:rsid w:val="001C4F02"/>
    <w:rsid w:val="001C5F11"/>
    <w:rsid w:val="001C65C2"/>
    <w:rsid w:val="001D1DE4"/>
    <w:rsid w:val="001D204F"/>
    <w:rsid w:val="001D2FA1"/>
    <w:rsid w:val="001D37C9"/>
    <w:rsid w:val="001D5648"/>
    <w:rsid w:val="001D679D"/>
    <w:rsid w:val="001D6830"/>
    <w:rsid w:val="001E0277"/>
    <w:rsid w:val="001E1F21"/>
    <w:rsid w:val="001E35A0"/>
    <w:rsid w:val="001E38E6"/>
    <w:rsid w:val="001E4FF4"/>
    <w:rsid w:val="001E52C6"/>
    <w:rsid w:val="001E6D62"/>
    <w:rsid w:val="001F09AD"/>
    <w:rsid w:val="001F13D7"/>
    <w:rsid w:val="001F1E00"/>
    <w:rsid w:val="001F2029"/>
    <w:rsid w:val="001F2D85"/>
    <w:rsid w:val="001F5CE9"/>
    <w:rsid w:val="001F7373"/>
    <w:rsid w:val="001F7AA0"/>
    <w:rsid w:val="00203249"/>
    <w:rsid w:val="002036FC"/>
    <w:rsid w:val="00207490"/>
    <w:rsid w:val="0020754C"/>
    <w:rsid w:val="002103CB"/>
    <w:rsid w:val="0021228F"/>
    <w:rsid w:val="0021255C"/>
    <w:rsid w:val="00216659"/>
    <w:rsid w:val="002171EA"/>
    <w:rsid w:val="00217BCC"/>
    <w:rsid w:val="0022438C"/>
    <w:rsid w:val="002255D2"/>
    <w:rsid w:val="00225CCA"/>
    <w:rsid w:val="002262BA"/>
    <w:rsid w:val="002267E1"/>
    <w:rsid w:val="0023008E"/>
    <w:rsid w:val="002301CE"/>
    <w:rsid w:val="0023069A"/>
    <w:rsid w:val="00230FCA"/>
    <w:rsid w:val="002319CB"/>
    <w:rsid w:val="00233FF8"/>
    <w:rsid w:val="00234D8D"/>
    <w:rsid w:val="00234FA2"/>
    <w:rsid w:val="00235588"/>
    <w:rsid w:val="00240B5E"/>
    <w:rsid w:val="002427CE"/>
    <w:rsid w:val="002451F0"/>
    <w:rsid w:val="00245C77"/>
    <w:rsid w:val="00245F0F"/>
    <w:rsid w:val="0024702F"/>
    <w:rsid w:val="0025426C"/>
    <w:rsid w:val="00256242"/>
    <w:rsid w:val="00257312"/>
    <w:rsid w:val="00260BFF"/>
    <w:rsid w:val="00260C33"/>
    <w:rsid w:val="00261573"/>
    <w:rsid w:val="00262A8B"/>
    <w:rsid w:val="00262B89"/>
    <w:rsid w:val="00262E0B"/>
    <w:rsid w:val="00265576"/>
    <w:rsid w:val="00265C54"/>
    <w:rsid w:val="0026769A"/>
    <w:rsid w:val="002726D9"/>
    <w:rsid w:val="00274091"/>
    <w:rsid w:val="00275EFF"/>
    <w:rsid w:val="00281180"/>
    <w:rsid w:val="0028157D"/>
    <w:rsid w:val="002840C8"/>
    <w:rsid w:val="00285174"/>
    <w:rsid w:val="00285773"/>
    <w:rsid w:val="00294DA6"/>
    <w:rsid w:val="00295021"/>
    <w:rsid w:val="002974DD"/>
    <w:rsid w:val="002A041F"/>
    <w:rsid w:val="002A05AE"/>
    <w:rsid w:val="002A0E32"/>
    <w:rsid w:val="002A282B"/>
    <w:rsid w:val="002A5229"/>
    <w:rsid w:val="002A576C"/>
    <w:rsid w:val="002A7233"/>
    <w:rsid w:val="002A78AC"/>
    <w:rsid w:val="002B0137"/>
    <w:rsid w:val="002B1990"/>
    <w:rsid w:val="002B1A05"/>
    <w:rsid w:val="002B2500"/>
    <w:rsid w:val="002B3B6C"/>
    <w:rsid w:val="002B5D49"/>
    <w:rsid w:val="002B5DD4"/>
    <w:rsid w:val="002B6A63"/>
    <w:rsid w:val="002B702F"/>
    <w:rsid w:val="002C0539"/>
    <w:rsid w:val="002C16A2"/>
    <w:rsid w:val="002C46CA"/>
    <w:rsid w:val="002C5233"/>
    <w:rsid w:val="002C54B4"/>
    <w:rsid w:val="002C682D"/>
    <w:rsid w:val="002C6F3E"/>
    <w:rsid w:val="002C714F"/>
    <w:rsid w:val="002C75DE"/>
    <w:rsid w:val="002D1EBF"/>
    <w:rsid w:val="002D2211"/>
    <w:rsid w:val="002D2BC0"/>
    <w:rsid w:val="002D3386"/>
    <w:rsid w:val="002D3A29"/>
    <w:rsid w:val="002D46AB"/>
    <w:rsid w:val="002D4848"/>
    <w:rsid w:val="002D4F50"/>
    <w:rsid w:val="002D5529"/>
    <w:rsid w:val="002D5A70"/>
    <w:rsid w:val="002E0499"/>
    <w:rsid w:val="002E0FE4"/>
    <w:rsid w:val="002E245F"/>
    <w:rsid w:val="002E328F"/>
    <w:rsid w:val="002E3A57"/>
    <w:rsid w:val="002E3AFE"/>
    <w:rsid w:val="002E4BCA"/>
    <w:rsid w:val="002E5177"/>
    <w:rsid w:val="002E5457"/>
    <w:rsid w:val="002E5486"/>
    <w:rsid w:val="002E5D13"/>
    <w:rsid w:val="002F08CA"/>
    <w:rsid w:val="002F1033"/>
    <w:rsid w:val="002F1CDA"/>
    <w:rsid w:val="002F28E9"/>
    <w:rsid w:val="002F354D"/>
    <w:rsid w:val="002F4D74"/>
    <w:rsid w:val="002F5FC5"/>
    <w:rsid w:val="00300AC9"/>
    <w:rsid w:val="00300F7D"/>
    <w:rsid w:val="00302B66"/>
    <w:rsid w:val="00303C7A"/>
    <w:rsid w:val="00310D05"/>
    <w:rsid w:val="003112C3"/>
    <w:rsid w:val="00311D88"/>
    <w:rsid w:val="00313E64"/>
    <w:rsid w:val="00314FAD"/>
    <w:rsid w:val="00315461"/>
    <w:rsid w:val="00316AF3"/>
    <w:rsid w:val="00317019"/>
    <w:rsid w:val="00317FB7"/>
    <w:rsid w:val="0032068F"/>
    <w:rsid w:val="00322BCA"/>
    <w:rsid w:val="003242A5"/>
    <w:rsid w:val="00324928"/>
    <w:rsid w:val="0032618E"/>
    <w:rsid w:val="0032795E"/>
    <w:rsid w:val="00330A35"/>
    <w:rsid w:val="00330C4F"/>
    <w:rsid w:val="00332180"/>
    <w:rsid w:val="00334474"/>
    <w:rsid w:val="00335BE3"/>
    <w:rsid w:val="00340AEF"/>
    <w:rsid w:val="003410E4"/>
    <w:rsid w:val="00341B2C"/>
    <w:rsid w:val="003425E8"/>
    <w:rsid w:val="00342E1B"/>
    <w:rsid w:val="00343165"/>
    <w:rsid w:val="00343F92"/>
    <w:rsid w:val="0034578B"/>
    <w:rsid w:val="0034585A"/>
    <w:rsid w:val="00345B78"/>
    <w:rsid w:val="00346C48"/>
    <w:rsid w:val="0034717F"/>
    <w:rsid w:val="00347F0A"/>
    <w:rsid w:val="00350558"/>
    <w:rsid w:val="003513AA"/>
    <w:rsid w:val="00351405"/>
    <w:rsid w:val="00353B2C"/>
    <w:rsid w:val="003546C1"/>
    <w:rsid w:val="0035492D"/>
    <w:rsid w:val="003569B3"/>
    <w:rsid w:val="00356EAA"/>
    <w:rsid w:val="003578FE"/>
    <w:rsid w:val="00360CFB"/>
    <w:rsid w:val="003618D7"/>
    <w:rsid w:val="00362F20"/>
    <w:rsid w:val="00363005"/>
    <w:rsid w:val="00367EC6"/>
    <w:rsid w:val="00371E4F"/>
    <w:rsid w:val="00372DBC"/>
    <w:rsid w:val="00375E91"/>
    <w:rsid w:val="0037622F"/>
    <w:rsid w:val="00377C5D"/>
    <w:rsid w:val="0038018C"/>
    <w:rsid w:val="00380663"/>
    <w:rsid w:val="00380867"/>
    <w:rsid w:val="00380DFC"/>
    <w:rsid w:val="0038121B"/>
    <w:rsid w:val="00381CDC"/>
    <w:rsid w:val="003824AB"/>
    <w:rsid w:val="00382F5F"/>
    <w:rsid w:val="003830CF"/>
    <w:rsid w:val="00384BAF"/>
    <w:rsid w:val="00387BCB"/>
    <w:rsid w:val="00392E4A"/>
    <w:rsid w:val="003933BF"/>
    <w:rsid w:val="0039440F"/>
    <w:rsid w:val="00396315"/>
    <w:rsid w:val="003963DD"/>
    <w:rsid w:val="0039650C"/>
    <w:rsid w:val="0039728B"/>
    <w:rsid w:val="003A027B"/>
    <w:rsid w:val="003A1C53"/>
    <w:rsid w:val="003A1F94"/>
    <w:rsid w:val="003A2719"/>
    <w:rsid w:val="003A2969"/>
    <w:rsid w:val="003A3003"/>
    <w:rsid w:val="003A30B3"/>
    <w:rsid w:val="003A54CC"/>
    <w:rsid w:val="003A59C7"/>
    <w:rsid w:val="003A7216"/>
    <w:rsid w:val="003B4174"/>
    <w:rsid w:val="003B5004"/>
    <w:rsid w:val="003B56F1"/>
    <w:rsid w:val="003B5AC7"/>
    <w:rsid w:val="003C136F"/>
    <w:rsid w:val="003C193E"/>
    <w:rsid w:val="003C1CD1"/>
    <w:rsid w:val="003C1E6F"/>
    <w:rsid w:val="003C1E96"/>
    <w:rsid w:val="003C208E"/>
    <w:rsid w:val="003C2916"/>
    <w:rsid w:val="003C4EFC"/>
    <w:rsid w:val="003C51BB"/>
    <w:rsid w:val="003C72CA"/>
    <w:rsid w:val="003C74E5"/>
    <w:rsid w:val="003D0DD9"/>
    <w:rsid w:val="003D1F15"/>
    <w:rsid w:val="003D28D8"/>
    <w:rsid w:val="003D6E85"/>
    <w:rsid w:val="003D73BC"/>
    <w:rsid w:val="003E0CA9"/>
    <w:rsid w:val="003E6596"/>
    <w:rsid w:val="003E66DC"/>
    <w:rsid w:val="003E6988"/>
    <w:rsid w:val="003E7594"/>
    <w:rsid w:val="003E779A"/>
    <w:rsid w:val="003F0E8F"/>
    <w:rsid w:val="003F3EA8"/>
    <w:rsid w:val="003F453E"/>
    <w:rsid w:val="003F4BC0"/>
    <w:rsid w:val="003F5CF5"/>
    <w:rsid w:val="004009BE"/>
    <w:rsid w:val="0040163E"/>
    <w:rsid w:val="00401825"/>
    <w:rsid w:val="00401FC4"/>
    <w:rsid w:val="004028E4"/>
    <w:rsid w:val="00403001"/>
    <w:rsid w:val="00403935"/>
    <w:rsid w:val="00403E6C"/>
    <w:rsid w:val="0040433B"/>
    <w:rsid w:val="0040451A"/>
    <w:rsid w:val="00404D7E"/>
    <w:rsid w:val="00407626"/>
    <w:rsid w:val="004078A2"/>
    <w:rsid w:val="00411B54"/>
    <w:rsid w:val="00411B8F"/>
    <w:rsid w:val="00413E67"/>
    <w:rsid w:val="00417A38"/>
    <w:rsid w:val="00420B9E"/>
    <w:rsid w:val="0042128A"/>
    <w:rsid w:val="004222AC"/>
    <w:rsid w:val="00422D37"/>
    <w:rsid w:val="004230CD"/>
    <w:rsid w:val="0042396F"/>
    <w:rsid w:val="00426A19"/>
    <w:rsid w:val="00427E77"/>
    <w:rsid w:val="004338BF"/>
    <w:rsid w:val="00433ABD"/>
    <w:rsid w:val="004355D5"/>
    <w:rsid w:val="00436728"/>
    <w:rsid w:val="00437D07"/>
    <w:rsid w:val="00441A9B"/>
    <w:rsid w:val="004431E2"/>
    <w:rsid w:val="00443BCA"/>
    <w:rsid w:val="00443ECA"/>
    <w:rsid w:val="004440BD"/>
    <w:rsid w:val="00444178"/>
    <w:rsid w:val="004445B7"/>
    <w:rsid w:val="00444B6D"/>
    <w:rsid w:val="00445918"/>
    <w:rsid w:val="00452BF0"/>
    <w:rsid w:val="00454A4C"/>
    <w:rsid w:val="00455636"/>
    <w:rsid w:val="00455CF6"/>
    <w:rsid w:val="00456244"/>
    <w:rsid w:val="00456414"/>
    <w:rsid w:val="004574A0"/>
    <w:rsid w:val="0046046C"/>
    <w:rsid w:val="004635C6"/>
    <w:rsid w:val="004644AE"/>
    <w:rsid w:val="004663A0"/>
    <w:rsid w:val="004672B6"/>
    <w:rsid w:val="00467654"/>
    <w:rsid w:val="0047002C"/>
    <w:rsid w:val="00471332"/>
    <w:rsid w:val="00471954"/>
    <w:rsid w:val="00471E4F"/>
    <w:rsid w:val="00472010"/>
    <w:rsid w:val="004728AE"/>
    <w:rsid w:val="0047431C"/>
    <w:rsid w:val="004749D0"/>
    <w:rsid w:val="004760EC"/>
    <w:rsid w:val="004813E7"/>
    <w:rsid w:val="004829B5"/>
    <w:rsid w:val="004832BB"/>
    <w:rsid w:val="0048390F"/>
    <w:rsid w:val="004852E4"/>
    <w:rsid w:val="0048550A"/>
    <w:rsid w:val="0048616C"/>
    <w:rsid w:val="004871F0"/>
    <w:rsid w:val="00487E3E"/>
    <w:rsid w:val="00490F2E"/>
    <w:rsid w:val="00492A5E"/>
    <w:rsid w:val="00492C5A"/>
    <w:rsid w:val="004931BE"/>
    <w:rsid w:val="004954DA"/>
    <w:rsid w:val="004957DD"/>
    <w:rsid w:val="00495F69"/>
    <w:rsid w:val="004969A9"/>
    <w:rsid w:val="00496A22"/>
    <w:rsid w:val="004A0691"/>
    <w:rsid w:val="004A13F0"/>
    <w:rsid w:val="004A1746"/>
    <w:rsid w:val="004A17FF"/>
    <w:rsid w:val="004A1949"/>
    <w:rsid w:val="004A2B5C"/>
    <w:rsid w:val="004A4A34"/>
    <w:rsid w:val="004A64D1"/>
    <w:rsid w:val="004A73C9"/>
    <w:rsid w:val="004B05F1"/>
    <w:rsid w:val="004B073F"/>
    <w:rsid w:val="004B2AF5"/>
    <w:rsid w:val="004B42BF"/>
    <w:rsid w:val="004B4324"/>
    <w:rsid w:val="004B4771"/>
    <w:rsid w:val="004B68F1"/>
    <w:rsid w:val="004C0F14"/>
    <w:rsid w:val="004C2486"/>
    <w:rsid w:val="004C2687"/>
    <w:rsid w:val="004C43A2"/>
    <w:rsid w:val="004C4592"/>
    <w:rsid w:val="004D0A54"/>
    <w:rsid w:val="004D163D"/>
    <w:rsid w:val="004D30C9"/>
    <w:rsid w:val="004D4576"/>
    <w:rsid w:val="004D49FF"/>
    <w:rsid w:val="004D6450"/>
    <w:rsid w:val="004D6E19"/>
    <w:rsid w:val="004E06F3"/>
    <w:rsid w:val="004E140F"/>
    <w:rsid w:val="004E25BE"/>
    <w:rsid w:val="004E5041"/>
    <w:rsid w:val="004E7895"/>
    <w:rsid w:val="004F0D6F"/>
    <w:rsid w:val="004F2AA0"/>
    <w:rsid w:val="004F2BBC"/>
    <w:rsid w:val="004F3662"/>
    <w:rsid w:val="004F4BD3"/>
    <w:rsid w:val="004F4E21"/>
    <w:rsid w:val="004F53D1"/>
    <w:rsid w:val="004F677B"/>
    <w:rsid w:val="004F7C1B"/>
    <w:rsid w:val="0050017D"/>
    <w:rsid w:val="0050298E"/>
    <w:rsid w:val="00503DDD"/>
    <w:rsid w:val="00505291"/>
    <w:rsid w:val="005057B7"/>
    <w:rsid w:val="005062AB"/>
    <w:rsid w:val="0050772C"/>
    <w:rsid w:val="00507C07"/>
    <w:rsid w:val="00507CF6"/>
    <w:rsid w:val="005103FE"/>
    <w:rsid w:val="00511E44"/>
    <w:rsid w:val="0051267A"/>
    <w:rsid w:val="00514307"/>
    <w:rsid w:val="005145EF"/>
    <w:rsid w:val="00516B6F"/>
    <w:rsid w:val="00516F7F"/>
    <w:rsid w:val="005178E8"/>
    <w:rsid w:val="0052011F"/>
    <w:rsid w:val="005203E3"/>
    <w:rsid w:val="0052078C"/>
    <w:rsid w:val="00522984"/>
    <w:rsid w:val="005234C5"/>
    <w:rsid w:val="00523803"/>
    <w:rsid w:val="00523966"/>
    <w:rsid w:val="00524251"/>
    <w:rsid w:val="005255FC"/>
    <w:rsid w:val="00526556"/>
    <w:rsid w:val="00526C64"/>
    <w:rsid w:val="00527D06"/>
    <w:rsid w:val="00534BC0"/>
    <w:rsid w:val="00534F5A"/>
    <w:rsid w:val="005355C1"/>
    <w:rsid w:val="00537884"/>
    <w:rsid w:val="00537B75"/>
    <w:rsid w:val="00540E6B"/>
    <w:rsid w:val="005412D4"/>
    <w:rsid w:val="00544590"/>
    <w:rsid w:val="005446D5"/>
    <w:rsid w:val="00544C2F"/>
    <w:rsid w:val="00544DED"/>
    <w:rsid w:val="005450EE"/>
    <w:rsid w:val="00545163"/>
    <w:rsid w:val="00545484"/>
    <w:rsid w:val="005464D2"/>
    <w:rsid w:val="00546647"/>
    <w:rsid w:val="00547C97"/>
    <w:rsid w:val="0055097E"/>
    <w:rsid w:val="005515F3"/>
    <w:rsid w:val="00551E19"/>
    <w:rsid w:val="00556296"/>
    <w:rsid w:val="005565EE"/>
    <w:rsid w:val="00557E54"/>
    <w:rsid w:val="005600B6"/>
    <w:rsid w:val="00560A86"/>
    <w:rsid w:val="0056313E"/>
    <w:rsid w:val="0056713C"/>
    <w:rsid w:val="00570005"/>
    <w:rsid w:val="005708B6"/>
    <w:rsid w:val="005736C2"/>
    <w:rsid w:val="00573D71"/>
    <w:rsid w:val="0057401F"/>
    <w:rsid w:val="00574871"/>
    <w:rsid w:val="00574EBE"/>
    <w:rsid w:val="005750FA"/>
    <w:rsid w:val="005751AA"/>
    <w:rsid w:val="005769BB"/>
    <w:rsid w:val="0057717D"/>
    <w:rsid w:val="00577365"/>
    <w:rsid w:val="00577A2F"/>
    <w:rsid w:val="00580094"/>
    <w:rsid w:val="00581EEF"/>
    <w:rsid w:val="00582132"/>
    <w:rsid w:val="00582599"/>
    <w:rsid w:val="00585D1F"/>
    <w:rsid w:val="0058603F"/>
    <w:rsid w:val="00590CF6"/>
    <w:rsid w:val="00594736"/>
    <w:rsid w:val="00595063"/>
    <w:rsid w:val="00597635"/>
    <w:rsid w:val="005A000A"/>
    <w:rsid w:val="005A0D83"/>
    <w:rsid w:val="005A1170"/>
    <w:rsid w:val="005A11BF"/>
    <w:rsid w:val="005A234E"/>
    <w:rsid w:val="005A3D08"/>
    <w:rsid w:val="005A4DDF"/>
    <w:rsid w:val="005A4F28"/>
    <w:rsid w:val="005A541D"/>
    <w:rsid w:val="005A55A3"/>
    <w:rsid w:val="005A6765"/>
    <w:rsid w:val="005B0C15"/>
    <w:rsid w:val="005B2256"/>
    <w:rsid w:val="005B2780"/>
    <w:rsid w:val="005B2BCD"/>
    <w:rsid w:val="005B3C8E"/>
    <w:rsid w:val="005B4268"/>
    <w:rsid w:val="005B4F4A"/>
    <w:rsid w:val="005B5E02"/>
    <w:rsid w:val="005B7FFE"/>
    <w:rsid w:val="005C036C"/>
    <w:rsid w:val="005C0B33"/>
    <w:rsid w:val="005C1188"/>
    <w:rsid w:val="005C1358"/>
    <w:rsid w:val="005C40F8"/>
    <w:rsid w:val="005C795F"/>
    <w:rsid w:val="005D23DA"/>
    <w:rsid w:val="005D24A2"/>
    <w:rsid w:val="005D6D77"/>
    <w:rsid w:val="005D7905"/>
    <w:rsid w:val="005E0E9D"/>
    <w:rsid w:val="005E0FAB"/>
    <w:rsid w:val="005E4073"/>
    <w:rsid w:val="005E538A"/>
    <w:rsid w:val="005E7B43"/>
    <w:rsid w:val="005F0589"/>
    <w:rsid w:val="005F0B9F"/>
    <w:rsid w:val="005F10AE"/>
    <w:rsid w:val="005F2054"/>
    <w:rsid w:val="005F5F4D"/>
    <w:rsid w:val="005F630C"/>
    <w:rsid w:val="005F6BBB"/>
    <w:rsid w:val="006015C6"/>
    <w:rsid w:val="006017B3"/>
    <w:rsid w:val="006018B1"/>
    <w:rsid w:val="00603201"/>
    <w:rsid w:val="00603C8F"/>
    <w:rsid w:val="0060424C"/>
    <w:rsid w:val="006058D0"/>
    <w:rsid w:val="00605A7C"/>
    <w:rsid w:val="006063C4"/>
    <w:rsid w:val="00607DEA"/>
    <w:rsid w:val="006143BA"/>
    <w:rsid w:val="00615FCF"/>
    <w:rsid w:val="00616A4C"/>
    <w:rsid w:val="00616B0E"/>
    <w:rsid w:val="00616B18"/>
    <w:rsid w:val="00617002"/>
    <w:rsid w:val="00617829"/>
    <w:rsid w:val="006220AB"/>
    <w:rsid w:val="0062351D"/>
    <w:rsid w:val="00623BA5"/>
    <w:rsid w:val="00625166"/>
    <w:rsid w:val="006253C4"/>
    <w:rsid w:val="006269A5"/>
    <w:rsid w:val="00627049"/>
    <w:rsid w:val="00627089"/>
    <w:rsid w:val="006347DA"/>
    <w:rsid w:val="00635D58"/>
    <w:rsid w:val="00635DBA"/>
    <w:rsid w:val="00636E30"/>
    <w:rsid w:val="00640A9B"/>
    <w:rsid w:val="00641107"/>
    <w:rsid w:val="00641A5D"/>
    <w:rsid w:val="00643B84"/>
    <w:rsid w:val="00644E38"/>
    <w:rsid w:val="00645BDC"/>
    <w:rsid w:val="00646DBF"/>
    <w:rsid w:val="006479C8"/>
    <w:rsid w:val="0065626C"/>
    <w:rsid w:val="00657D3E"/>
    <w:rsid w:val="0066036D"/>
    <w:rsid w:val="00660444"/>
    <w:rsid w:val="0066207F"/>
    <w:rsid w:val="006641E7"/>
    <w:rsid w:val="00664464"/>
    <w:rsid w:val="00664AC3"/>
    <w:rsid w:val="00664F74"/>
    <w:rsid w:val="006656C3"/>
    <w:rsid w:val="006669BE"/>
    <w:rsid w:val="00666D87"/>
    <w:rsid w:val="00667E0F"/>
    <w:rsid w:val="00670A34"/>
    <w:rsid w:val="00671A2D"/>
    <w:rsid w:val="00671C4D"/>
    <w:rsid w:val="00672465"/>
    <w:rsid w:val="00673073"/>
    <w:rsid w:val="0067368D"/>
    <w:rsid w:val="006740E7"/>
    <w:rsid w:val="006742AA"/>
    <w:rsid w:val="00674C2B"/>
    <w:rsid w:val="00676622"/>
    <w:rsid w:val="00676B04"/>
    <w:rsid w:val="006776D8"/>
    <w:rsid w:val="00677703"/>
    <w:rsid w:val="00677D2C"/>
    <w:rsid w:val="006806FF"/>
    <w:rsid w:val="00680AD6"/>
    <w:rsid w:val="00684054"/>
    <w:rsid w:val="00685432"/>
    <w:rsid w:val="006861BD"/>
    <w:rsid w:val="00690596"/>
    <w:rsid w:val="00690987"/>
    <w:rsid w:val="00690C95"/>
    <w:rsid w:val="00691087"/>
    <w:rsid w:val="00693EE6"/>
    <w:rsid w:val="00694266"/>
    <w:rsid w:val="00695748"/>
    <w:rsid w:val="00695B86"/>
    <w:rsid w:val="0069605C"/>
    <w:rsid w:val="00696097"/>
    <w:rsid w:val="006A090E"/>
    <w:rsid w:val="006A16B8"/>
    <w:rsid w:val="006A1A72"/>
    <w:rsid w:val="006A24F6"/>
    <w:rsid w:val="006A3C7C"/>
    <w:rsid w:val="006A3C8E"/>
    <w:rsid w:val="006A5611"/>
    <w:rsid w:val="006A5FB8"/>
    <w:rsid w:val="006A6549"/>
    <w:rsid w:val="006A7054"/>
    <w:rsid w:val="006B0091"/>
    <w:rsid w:val="006B1A4E"/>
    <w:rsid w:val="006B2337"/>
    <w:rsid w:val="006B2D91"/>
    <w:rsid w:val="006B32E6"/>
    <w:rsid w:val="006B378B"/>
    <w:rsid w:val="006B379D"/>
    <w:rsid w:val="006B3F77"/>
    <w:rsid w:val="006B5027"/>
    <w:rsid w:val="006B6D19"/>
    <w:rsid w:val="006B7A07"/>
    <w:rsid w:val="006C0A3C"/>
    <w:rsid w:val="006C1F08"/>
    <w:rsid w:val="006C2AFA"/>
    <w:rsid w:val="006C3B88"/>
    <w:rsid w:val="006C4842"/>
    <w:rsid w:val="006C55D4"/>
    <w:rsid w:val="006C6128"/>
    <w:rsid w:val="006C688D"/>
    <w:rsid w:val="006D0442"/>
    <w:rsid w:val="006D0AE6"/>
    <w:rsid w:val="006D1D84"/>
    <w:rsid w:val="006D26BC"/>
    <w:rsid w:val="006D3155"/>
    <w:rsid w:val="006D3276"/>
    <w:rsid w:val="006D32FB"/>
    <w:rsid w:val="006D3C21"/>
    <w:rsid w:val="006D534C"/>
    <w:rsid w:val="006D6F28"/>
    <w:rsid w:val="006D7E99"/>
    <w:rsid w:val="006E1622"/>
    <w:rsid w:val="006E19E1"/>
    <w:rsid w:val="006E35DC"/>
    <w:rsid w:val="006E4037"/>
    <w:rsid w:val="006E4A4E"/>
    <w:rsid w:val="006E4FD7"/>
    <w:rsid w:val="006E5544"/>
    <w:rsid w:val="006E7851"/>
    <w:rsid w:val="006E7B4A"/>
    <w:rsid w:val="006F124A"/>
    <w:rsid w:val="006F12A7"/>
    <w:rsid w:val="006F1304"/>
    <w:rsid w:val="006F1937"/>
    <w:rsid w:val="006F1A6D"/>
    <w:rsid w:val="006F303F"/>
    <w:rsid w:val="006F41D9"/>
    <w:rsid w:val="006F4706"/>
    <w:rsid w:val="006F5006"/>
    <w:rsid w:val="006F6B86"/>
    <w:rsid w:val="00700A62"/>
    <w:rsid w:val="00700B3C"/>
    <w:rsid w:val="007039D0"/>
    <w:rsid w:val="00703C80"/>
    <w:rsid w:val="00703F72"/>
    <w:rsid w:val="00705086"/>
    <w:rsid w:val="00705736"/>
    <w:rsid w:val="00706639"/>
    <w:rsid w:val="00706BF3"/>
    <w:rsid w:val="007103C0"/>
    <w:rsid w:val="007116B6"/>
    <w:rsid w:val="0071693E"/>
    <w:rsid w:val="0071765E"/>
    <w:rsid w:val="00717A1A"/>
    <w:rsid w:val="007200F5"/>
    <w:rsid w:val="00720799"/>
    <w:rsid w:val="00721423"/>
    <w:rsid w:val="007246C1"/>
    <w:rsid w:val="00724EDD"/>
    <w:rsid w:val="007252F1"/>
    <w:rsid w:val="007257CA"/>
    <w:rsid w:val="007263A9"/>
    <w:rsid w:val="00727B4A"/>
    <w:rsid w:val="00730256"/>
    <w:rsid w:val="00732377"/>
    <w:rsid w:val="00732A5A"/>
    <w:rsid w:val="00734153"/>
    <w:rsid w:val="007350E2"/>
    <w:rsid w:val="007355D3"/>
    <w:rsid w:val="0073582C"/>
    <w:rsid w:val="0073784F"/>
    <w:rsid w:val="007415AB"/>
    <w:rsid w:val="00742730"/>
    <w:rsid w:val="00742832"/>
    <w:rsid w:val="007447C5"/>
    <w:rsid w:val="00744E4E"/>
    <w:rsid w:val="00745B23"/>
    <w:rsid w:val="00746A17"/>
    <w:rsid w:val="007517BB"/>
    <w:rsid w:val="00752173"/>
    <w:rsid w:val="00752E84"/>
    <w:rsid w:val="007535A3"/>
    <w:rsid w:val="00753A29"/>
    <w:rsid w:val="00753A3B"/>
    <w:rsid w:val="00754D77"/>
    <w:rsid w:val="0075661F"/>
    <w:rsid w:val="00757655"/>
    <w:rsid w:val="0076269A"/>
    <w:rsid w:val="007637AE"/>
    <w:rsid w:val="007637B5"/>
    <w:rsid w:val="007671E3"/>
    <w:rsid w:val="00767396"/>
    <w:rsid w:val="00767B5A"/>
    <w:rsid w:val="00770D5C"/>
    <w:rsid w:val="007723F9"/>
    <w:rsid w:val="007736F6"/>
    <w:rsid w:val="00774B70"/>
    <w:rsid w:val="00774E48"/>
    <w:rsid w:val="0077604E"/>
    <w:rsid w:val="00776450"/>
    <w:rsid w:val="007768BE"/>
    <w:rsid w:val="0078044C"/>
    <w:rsid w:val="007812B5"/>
    <w:rsid w:val="00781B48"/>
    <w:rsid w:val="007850DA"/>
    <w:rsid w:val="00790081"/>
    <w:rsid w:val="007903D1"/>
    <w:rsid w:val="0079054E"/>
    <w:rsid w:val="00790C47"/>
    <w:rsid w:val="00791101"/>
    <w:rsid w:val="00792058"/>
    <w:rsid w:val="0079415A"/>
    <w:rsid w:val="007945A1"/>
    <w:rsid w:val="007972F3"/>
    <w:rsid w:val="007A00A8"/>
    <w:rsid w:val="007A0E64"/>
    <w:rsid w:val="007A2499"/>
    <w:rsid w:val="007A4AF1"/>
    <w:rsid w:val="007A4DC8"/>
    <w:rsid w:val="007A636C"/>
    <w:rsid w:val="007A6E67"/>
    <w:rsid w:val="007A7A01"/>
    <w:rsid w:val="007B1DD2"/>
    <w:rsid w:val="007B2C1E"/>
    <w:rsid w:val="007B3E2C"/>
    <w:rsid w:val="007B677C"/>
    <w:rsid w:val="007B682F"/>
    <w:rsid w:val="007B7D8C"/>
    <w:rsid w:val="007C04F5"/>
    <w:rsid w:val="007C0DE6"/>
    <w:rsid w:val="007C1263"/>
    <w:rsid w:val="007C2584"/>
    <w:rsid w:val="007C2694"/>
    <w:rsid w:val="007C2723"/>
    <w:rsid w:val="007C499B"/>
    <w:rsid w:val="007D3B8A"/>
    <w:rsid w:val="007D447F"/>
    <w:rsid w:val="007D5D3D"/>
    <w:rsid w:val="007D7295"/>
    <w:rsid w:val="007D74CB"/>
    <w:rsid w:val="007D779C"/>
    <w:rsid w:val="007E11FD"/>
    <w:rsid w:val="007E1A50"/>
    <w:rsid w:val="007E2503"/>
    <w:rsid w:val="007E2AAA"/>
    <w:rsid w:val="007E2C14"/>
    <w:rsid w:val="007E32E6"/>
    <w:rsid w:val="007E39C4"/>
    <w:rsid w:val="007E4475"/>
    <w:rsid w:val="007E4A7E"/>
    <w:rsid w:val="007E5F7A"/>
    <w:rsid w:val="007E66F3"/>
    <w:rsid w:val="007F0AB8"/>
    <w:rsid w:val="007F0ACF"/>
    <w:rsid w:val="007F2446"/>
    <w:rsid w:val="007F2BD1"/>
    <w:rsid w:val="007F337A"/>
    <w:rsid w:val="007F3E1C"/>
    <w:rsid w:val="007F4EC2"/>
    <w:rsid w:val="007F58FB"/>
    <w:rsid w:val="00801A65"/>
    <w:rsid w:val="00801D0D"/>
    <w:rsid w:val="00801F96"/>
    <w:rsid w:val="00803B76"/>
    <w:rsid w:val="00803C60"/>
    <w:rsid w:val="008047BF"/>
    <w:rsid w:val="008056F6"/>
    <w:rsid w:val="008057FB"/>
    <w:rsid w:val="00805A96"/>
    <w:rsid w:val="00805AAF"/>
    <w:rsid w:val="00805F8B"/>
    <w:rsid w:val="0081045C"/>
    <w:rsid w:val="00810FF8"/>
    <w:rsid w:val="00813549"/>
    <w:rsid w:val="00813561"/>
    <w:rsid w:val="008136C0"/>
    <w:rsid w:val="008147FD"/>
    <w:rsid w:val="008161E8"/>
    <w:rsid w:val="00816AA0"/>
    <w:rsid w:val="008200F2"/>
    <w:rsid w:val="008208C2"/>
    <w:rsid w:val="0082273C"/>
    <w:rsid w:val="008231F3"/>
    <w:rsid w:val="008236BC"/>
    <w:rsid w:val="008240EF"/>
    <w:rsid w:val="00824E1F"/>
    <w:rsid w:val="00827935"/>
    <w:rsid w:val="00830B62"/>
    <w:rsid w:val="00832584"/>
    <w:rsid w:val="00833712"/>
    <w:rsid w:val="00833901"/>
    <w:rsid w:val="008345C7"/>
    <w:rsid w:val="00834641"/>
    <w:rsid w:val="00834759"/>
    <w:rsid w:val="00835CB2"/>
    <w:rsid w:val="00836401"/>
    <w:rsid w:val="00837586"/>
    <w:rsid w:val="008404A7"/>
    <w:rsid w:val="00841491"/>
    <w:rsid w:val="008415C8"/>
    <w:rsid w:val="00842B20"/>
    <w:rsid w:val="00842DAE"/>
    <w:rsid w:val="008433E2"/>
    <w:rsid w:val="00843433"/>
    <w:rsid w:val="008442F6"/>
    <w:rsid w:val="0084564B"/>
    <w:rsid w:val="0085071F"/>
    <w:rsid w:val="00853CFF"/>
    <w:rsid w:val="00855B85"/>
    <w:rsid w:val="0085735F"/>
    <w:rsid w:val="00860224"/>
    <w:rsid w:val="0086081F"/>
    <w:rsid w:val="00862CA7"/>
    <w:rsid w:val="0086328E"/>
    <w:rsid w:val="0086458D"/>
    <w:rsid w:val="00864627"/>
    <w:rsid w:val="008648D2"/>
    <w:rsid w:val="00864CD3"/>
    <w:rsid w:val="00865B41"/>
    <w:rsid w:val="00865ED7"/>
    <w:rsid w:val="00870805"/>
    <w:rsid w:val="00871AC8"/>
    <w:rsid w:val="00873175"/>
    <w:rsid w:val="008734BA"/>
    <w:rsid w:val="00873723"/>
    <w:rsid w:val="00873C42"/>
    <w:rsid w:val="008748FB"/>
    <w:rsid w:val="008756D2"/>
    <w:rsid w:val="00877E2C"/>
    <w:rsid w:val="00880208"/>
    <w:rsid w:val="00881094"/>
    <w:rsid w:val="0088127F"/>
    <w:rsid w:val="0088242D"/>
    <w:rsid w:val="008839E1"/>
    <w:rsid w:val="00884924"/>
    <w:rsid w:val="00884FC8"/>
    <w:rsid w:val="008906A8"/>
    <w:rsid w:val="008921D4"/>
    <w:rsid w:val="008932AA"/>
    <w:rsid w:val="008941C6"/>
    <w:rsid w:val="008944EE"/>
    <w:rsid w:val="0089460E"/>
    <w:rsid w:val="00894ABD"/>
    <w:rsid w:val="008959D8"/>
    <w:rsid w:val="00895AC5"/>
    <w:rsid w:val="00896065"/>
    <w:rsid w:val="008963BB"/>
    <w:rsid w:val="00896ED4"/>
    <w:rsid w:val="008A0D92"/>
    <w:rsid w:val="008A1752"/>
    <w:rsid w:val="008A1887"/>
    <w:rsid w:val="008A2851"/>
    <w:rsid w:val="008A45CA"/>
    <w:rsid w:val="008A56EB"/>
    <w:rsid w:val="008A66AF"/>
    <w:rsid w:val="008B024F"/>
    <w:rsid w:val="008B0D98"/>
    <w:rsid w:val="008B1951"/>
    <w:rsid w:val="008B19BB"/>
    <w:rsid w:val="008B2834"/>
    <w:rsid w:val="008B3E74"/>
    <w:rsid w:val="008B7C9C"/>
    <w:rsid w:val="008C0459"/>
    <w:rsid w:val="008C2AFF"/>
    <w:rsid w:val="008C2B3F"/>
    <w:rsid w:val="008C586D"/>
    <w:rsid w:val="008D03C6"/>
    <w:rsid w:val="008D10A7"/>
    <w:rsid w:val="008D23AA"/>
    <w:rsid w:val="008D5158"/>
    <w:rsid w:val="008D55D0"/>
    <w:rsid w:val="008D56E3"/>
    <w:rsid w:val="008E092E"/>
    <w:rsid w:val="008E1037"/>
    <w:rsid w:val="008E22F1"/>
    <w:rsid w:val="008F0497"/>
    <w:rsid w:val="008F0A2B"/>
    <w:rsid w:val="008F0DA2"/>
    <w:rsid w:val="008F2DC5"/>
    <w:rsid w:val="008F37B0"/>
    <w:rsid w:val="008F3AA9"/>
    <w:rsid w:val="008F42D2"/>
    <w:rsid w:val="008F473A"/>
    <w:rsid w:val="008F5601"/>
    <w:rsid w:val="008F6271"/>
    <w:rsid w:val="008F744C"/>
    <w:rsid w:val="008F7F1D"/>
    <w:rsid w:val="00904CC5"/>
    <w:rsid w:val="00906168"/>
    <w:rsid w:val="00907235"/>
    <w:rsid w:val="0090777D"/>
    <w:rsid w:val="009113F6"/>
    <w:rsid w:val="0091468A"/>
    <w:rsid w:val="00915116"/>
    <w:rsid w:val="00917771"/>
    <w:rsid w:val="00917788"/>
    <w:rsid w:val="00917E10"/>
    <w:rsid w:val="00917F12"/>
    <w:rsid w:val="00923433"/>
    <w:rsid w:val="009235BB"/>
    <w:rsid w:val="00925C32"/>
    <w:rsid w:val="009276FE"/>
    <w:rsid w:val="00931385"/>
    <w:rsid w:val="009316B0"/>
    <w:rsid w:val="00931BB7"/>
    <w:rsid w:val="00932B45"/>
    <w:rsid w:val="0093389A"/>
    <w:rsid w:val="00935950"/>
    <w:rsid w:val="00935DE8"/>
    <w:rsid w:val="00936106"/>
    <w:rsid w:val="00936752"/>
    <w:rsid w:val="00936C05"/>
    <w:rsid w:val="00936E61"/>
    <w:rsid w:val="00936EA8"/>
    <w:rsid w:val="00941ABF"/>
    <w:rsid w:val="00942608"/>
    <w:rsid w:val="00942D09"/>
    <w:rsid w:val="00942FE7"/>
    <w:rsid w:val="009446FF"/>
    <w:rsid w:val="00944A02"/>
    <w:rsid w:val="009450BB"/>
    <w:rsid w:val="0094536F"/>
    <w:rsid w:val="00946339"/>
    <w:rsid w:val="009474D4"/>
    <w:rsid w:val="00950EC3"/>
    <w:rsid w:val="00952EF7"/>
    <w:rsid w:val="009539C8"/>
    <w:rsid w:val="00954049"/>
    <w:rsid w:val="009542FA"/>
    <w:rsid w:val="00955CE0"/>
    <w:rsid w:val="00956470"/>
    <w:rsid w:val="00960198"/>
    <w:rsid w:val="009602E3"/>
    <w:rsid w:val="00960D47"/>
    <w:rsid w:val="009620AD"/>
    <w:rsid w:val="00962612"/>
    <w:rsid w:val="00962773"/>
    <w:rsid w:val="00962A2E"/>
    <w:rsid w:val="00964104"/>
    <w:rsid w:val="0096461E"/>
    <w:rsid w:val="00964916"/>
    <w:rsid w:val="00967387"/>
    <w:rsid w:val="00967600"/>
    <w:rsid w:val="00967F62"/>
    <w:rsid w:val="00970A37"/>
    <w:rsid w:val="0097129D"/>
    <w:rsid w:val="009723A3"/>
    <w:rsid w:val="009736FB"/>
    <w:rsid w:val="009743DE"/>
    <w:rsid w:val="00974DC9"/>
    <w:rsid w:val="00975C17"/>
    <w:rsid w:val="00977877"/>
    <w:rsid w:val="009806BC"/>
    <w:rsid w:val="00984790"/>
    <w:rsid w:val="009902CA"/>
    <w:rsid w:val="0099122F"/>
    <w:rsid w:val="00991777"/>
    <w:rsid w:val="0099300E"/>
    <w:rsid w:val="00994BAF"/>
    <w:rsid w:val="00994DA0"/>
    <w:rsid w:val="00995299"/>
    <w:rsid w:val="00995343"/>
    <w:rsid w:val="00995654"/>
    <w:rsid w:val="009A0AEB"/>
    <w:rsid w:val="009A0E1F"/>
    <w:rsid w:val="009A123B"/>
    <w:rsid w:val="009A1673"/>
    <w:rsid w:val="009A3CBE"/>
    <w:rsid w:val="009A75E8"/>
    <w:rsid w:val="009A789E"/>
    <w:rsid w:val="009B28FF"/>
    <w:rsid w:val="009B2B46"/>
    <w:rsid w:val="009B6A04"/>
    <w:rsid w:val="009B6DAC"/>
    <w:rsid w:val="009B6DBB"/>
    <w:rsid w:val="009C0F7A"/>
    <w:rsid w:val="009C1A07"/>
    <w:rsid w:val="009C1C9F"/>
    <w:rsid w:val="009C2094"/>
    <w:rsid w:val="009C3056"/>
    <w:rsid w:val="009C33E7"/>
    <w:rsid w:val="009C3D4E"/>
    <w:rsid w:val="009C3DF5"/>
    <w:rsid w:val="009C4EF5"/>
    <w:rsid w:val="009C5426"/>
    <w:rsid w:val="009C5611"/>
    <w:rsid w:val="009C6518"/>
    <w:rsid w:val="009D03FC"/>
    <w:rsid w:val="009D0658"/>
    <w:rsid w:val="009D0D64"/>
    <w:rsid w:val="009D0E21"/>
    <w:rsid w:val="009D1383"/>
    <w:rsid w:val="009D2EF3"/>
    <w:rsid w:val="009D5015"/>
    <w:rsid w:val="009D53CF"/>
    <w:rsid w:val="009D58A9"/>
    <w:rsid w:val="009D65D7"/>
    <w:rsid w:val="009D6BAB"/>
    <w:rsid w:val="009D6EFF"/>
    <w:rsid w:val="009E0429"/>
    <w:rsid w:val="009E04D0"/>
    <w:rsid w:val="009E2328"/>
    <w:rsid w:val="009E2F6F"/>
    <w:rsid w:val="009E447D"/>
    <w:rsid w:val="009E6868"/>
    <w:rsid w:val="009F0422"/>
    <w:rsid w:val="009F3A34"/>
    <w:rsid w:val="009F4619"/>
    <w:rsid w:val="009F4E65"/>
    <w:rsid w:val="009F5913"/>
    <w:rsid w:val="009F7105"/>
    <w:rsid w:val="009F797F"/>
    <w:rsid w:val="009F79F8"/>
    <w:rsid w:val="00A029AB"/>
    <w:rsid w:val="00A040A8"/>
    <w:rsid w:val="00A04E3F"/>
    <w:rsid w:val="00A04F13"/>
    <w:rsid w:val="00A06794"/>
    <w:rsid w:val="00A11798"/>
    <w:rsid w:val="00A11C6F"/>
    <w:rsid w:val="00A152B9"/>
    <w:rsid w:val="00A156EA"/>
    <w:rsid w:val="00A15877"/>
    <w:rsid w:val="00A214C9"/>
    <w:rsid w:val="00A21B4F"/>
    <w:rsid w:val="00A23B73"/>
    <w:rsid w:val="00A24007"/>
    <w:rsid w:val="00A2415A"/>
    <w:rsid w:val="00A24784"/>
    <w:rsid w:val="00A25FFE"/>
    <w:rsid w:val="00A3215C"/>
    <w:rsid w:val="00A345A2"/>
    <w:rsid w:val="00A34EA8"/>
    <w:rsid w:val="00A357C1"/>
    <w:rsid w:val="00A36394"/>
    <w:rsid w:val="00A366A1"/>
    <w:rsid w:val="00A379D9"/>
    <w:rsid w:val="00A37AB1"/>
    <w:rsid w:val="00A41593"/>
    <w:rsid w:val="00A419C6"/>
    <w:rsid w:val="00A41A4B"/>
    <w:rsid w:val="00A42300"/>
    <w:rsid w:val="00A42460"/>
    <w:rsid w:val="00A424BF"/>
    <w:rsid w:val="00A42D21"/>
    <w:rsid w:val="00A43D84"/>
    <w:rsid w:val="00A44C82"/>
    <w:rsid w:val="00A44CA4"/>
    <w:rsid w:val="00A44E08"/>
    <w:rsid w:val="00A45686"/>
    <w:rsid w:val="00A4597C"/>
    <w:rsid w:val="00A45B82"/>
    <w:rsid w:val="00A46662"/>
    <w:rsid w:val="00A521B5"/>
    <w:rsid w:val="00A53738"/>
    <w:rsid w:val="00A53A64"/>
    <w:rsid w:val="00A53ABB"/>
    <w:rsid w:val="00A54306"/>
    <w:rsid w:val="00A54AC9"/>
    <w:rsid w:val="00A54BC8"/>
    <w:rsid w:val="00A56AB5"/>
    <w:rsid w:val="00A572A1"/>
    <w:rsid w:val="00A60C03"/>
    <w:rsid w:val="00A6413C"/>
    <w:rsid w:val="00A6438C"/>
    <w:rsid w:val="00A644BB"/>
    <w:rsid w:val="00A65DFE"/>
    <w:rsid w:val="00A70744"/>
    <w:rsid w:val="00A71611"/>
    <w:rsid w:val="00A73219"/>
    <w:rsid w:val="00A7328C"/>
    <w:rsid w:val="00A74FE4"/>
    <w:rsid w:val="00A75413"/>
    <w:rsid w:val="00A77C59"/>
    <w:rsid w:val="00A821BA"/>
    <w:rsid w:val="00A82603"/>
    <w:rsid w:val="00A8372E"/>
    <w:rsid w:val="00A84B2C"/>
    <w:rsid w:val="00A911DC"/>
    <w:rsid w:val="00A91C3B"/>
    <w:rsid w:val="00A91F68"/>
    <w:rsid w:val="00A92C2B"/>
    <w:rsid w:val="00A930AC"/>
    <w:rsid w:val="00A93F6F"/>
    <w:rsid w:val="00A950C6"/>
    <w:rsid w:val="00A95A3F"/>
    <w:rsid w:val="00A96F67"/>
    <w:rsid w:val="00A97438"/>
    <w:rsid w:val="00AA02E7"/>
    <w:rsid w:val="00AA2091"/>
    <w:rsid w:val="00AA228D"/>
    <w:rsid w:val="00AA42D3"/>
    <w:rsid w:val="00AA4414"/>
    <w:rsid w:val="00AA554F"/>
    <w:rsid w:val="00AA6825"/>
    <w:rsid w:val="00AB088A"/>
    <w:rsid w:val="00AB0CA9"/>
    <w:rsid w:val="00AB23A0"/>
    <w:rsid w:val="00AB2955"/>
    <w:rsid w:val="00AB4853"/>
    <w:rsid w:val="00AB4A8F"/>
    <w:rsid w:val="00AB71D2"/>
    <w:rsid w:val="00AC1A45"/>
    <w:rsid w:val="00AC3C7F"/>
    <w:rsid w:val="00AC75D2"/>
    <w:rsid w:val="00AD27A6"/>
    <w:rsid w:val="00AD2B36"/>
    <w:rsid w:val="00AD3A54"/>
    <w:rsid w:val="00AD3ED1"/>
    <w:rsid w:val="00AD5D86"/>
    <w:rsid w:val="00AD6CA0"/>
    <w:rsid w:val="00AD6D1C"/>
    <w:rsid w:val="00AD7279"/>
    <w:rsid w:val="00AD7357"/>
    <w:rsid w:val="00AD78D3"/>
    <w:rsid w:val="00AE0740"/>
    <w:rsid w:val="00AE0B36"/>
    <w:rsid w:val="00AE1FB8"/>
    <w:rsid w:val="00AE2246"/>
    <w:rsid w:val="00AE2EDD"/>
    <w:rsid w:val="00AE3D7E"/>
    <w:rsid w:val="00AE3F43"/>
    <w:rsid w:val="00AE4985"/>
    <w:rsid w:val="00AF03EB"/>
    <w:rsid w:val="00AF13F5"/>
    <w:rsid w:val="00AF4EC0"/>
    <w:rsid w:val="00AF4FD5"/>
    <w:rsid w:val="00AF7015"/>
    <w:rsid w:val="00AF7B9A"/>
    <w:rsid w:val="00B004EC"/>
    <w:rsid w:val="00B00F72"/>
    <w:rsid w:val="00B02CE8"/>
    <w:rsid w:val="00B04301"/>
    <w:rsid w:val="00B06158"/>
    <w:rsid w:val="00B06E9F"/>
    <w:rsid w:val="00B07E27"/>
    <w:rsid w:val="00B138D3"/>
    <w:rsid w:val="00B17582"/>
    <w:rsid w:val="00B20344"/>
    <w:rsid w:val="00B21218"/>
    <w:rsid w:val="00B21FA6"/>
    <w:rsid w:val="00B2268F"/>
    <w:rsid w:val="00B232C4"/>
    <w:rsid w:val="00B234F0"/>
    <w:rsid w:val="00B23583"/>
    <w:rsid w:val="00B24141"/>
    <w:rsid w:val="00B25DC9"/>
    <w:rsid w:val="00B3037C"/>
    <w:rsid w:val="00B30E54"/>
    <w:rsid w:val="00B31E00"/>
    <w:rsid w:val="00B32022"/>
    <w:rsid w:val="00B3298A"/>
    <w:rsid w:val="00B33C4E"/>
    <w:rsid w:val="00B34AB4"/>
    <w:rsid w:val="00B34FED"/>
    <w:rsid w:val="00B3523B"/>
    <w:rsid w:val="00B3547F"/>
    <w:rsid w:val="00B3740B"/>
    <w:rsid w:val="00B40826"/>
    <w:rsid w:val="00B42B91"/>
    <w:rsid w:val="00B42FA4"/>
    <w:rsid w:val="00B432D5"/>
    <w:rsid w:val="00B445EA"/>
    <w:rsid w:val="00B45422"/>
    <w:rsid w:val="00B50E52"/>
    <w:rsid w:val="00B51FCB"/>
    <w:rsid w:val="00B5446F"/>
    <w:rsid w:val="00B548A5"/>
    <w:rsid w:val="00B54E8F"/>
    <w:rsid w:val="00B57329"/>
    <w:rsid w:val="00B57892"/>
    <w:rsid w:val="00B57A36"/>
    <w:rsid w:val="00B606BB"/>
    <w:rsid w:val="00B60996"/>
    <w:rsid w:val="00B6177B"/>
    <w:rsid w:val="00B639E6"/>
    <w:rsid w:val="00B63FDE"/>
    <w:rsid w:val="00B65ECC"/>
    <w:rsid w:val="00B6655B"/>
    <w:rsid w:val="00B66A8B"/>
    <w:rsid w:val="00B66BAF"/>
    <w:rsid w:val="00B722C0"/>
    <w:rsid w:val="00B72C99"/>
    <w:rsid w:val="00B758F2"/>
    <w:rsid w:val="00B76366"/>
    <w:rsid w:val="00B76837"/>
    <w:rsid w:val="00B778ED"/>
    <w:rsid w:val="00B77D3C"/>
    <w:rsid w:val="00B800AD"/>
    <w:rsid w:val="00B801FE"/>
    <w:rsid w:val="00B80E10"/>
    <w:rsid w:val="00B811BA"/>
    <w:rsid w:val="00B81431"/>
    <w:rsid w:val="00B8456D"/>
    <w:rsid w:val="00B87B37"/>
    <w:rsid w:val="00B912A6"/>
    <w:rsid w:val="00B93380"/>
    <w:rsid w:val="00B9345E"/>
    <w:rsid w:val="00B95267"/>
    <w:rsid w:val="00B965A7"/>
    <w:rsid w:val="00B969AE"/>
    <w:rsid w:val="00B96DD3"/>
    <w:rsid w:val="00BA1CD1"/>
    <w:rsid w:val="00BA40EB"/>
    <w:rsid w:val="00BA4A03"/>
    <w:rsid w:val="00BA50B0"/>
    <w:rsid w:val="00BA6B0D"/>
    <w:rsid w:val="00BA7684"/>
    <w:rsid w:val="00BA7EE4"/>
    <w:rsid w:val="00BB0FDE"/>
    <w:rsid w:val="00BB3DEB"/>
    <w:rsid w:val="00BB4DDC"/>
    <w:rsid w:val="00BB5450"/>
    <w:rsid w:val="00BB68A0"/>
    <w:rsid w:val="00BC0904"/>
    <w:rsid w:val="00BC0967"/>
    <w:rsid w:val="00BC1B3B"/>
    <w:rsid w:val="00BC61A8"/>
    <w:rsid w:val="00BC6843"/>
    <w:rsid w:val="00BC727F"/>
    <w:rsid w:val="00BC7BBD"/>
    <w:rsid w:val="00BC7FBF"/>
    <w:rsid w:val="00BD1BAC"/>
    <w:rsid w:val="00BD61D5"/>
    <w:rsid w:val="00BD7850"/>
    <w:rsid w:val="00BD78C7"/>
    <w:rsid w:val="00BE0C09"/>
    <w:rsid w:val="00BE1C78"/>
    <w:rsid w:val="00BE275D"/>
    <w:rsid w:val="00BE4A91"/>
    <w:rsid w:val="00BE5FC4"/>
    <w:rsid w:val="00BE63AF"/>
    <w:rsid w:val="00BE7319"/>
    <w:rsid w:val="00BF1C1C"/>
    <w:rsid w:val="00BF2E8B"/>
    <w:rsid w:val="00BF3E5D"/>
    <w:rsid w:val="00BF4583"/>
    <w:rsid w:val="00BF4D71"/>
    <w:rsid w:val="00BF59D2"/>
    <w:rsid w:val="00C01E74"/>
    <w:rsid w:val="00C05203"/>
    <w:rsid w:val="00C05210"/>
    <w:rsid w:val="00C063B7"/>
    <w:rsid w:val="00C06403"/>
    <w:rsid w:val="00C11587"/>
    <w:rsid w:val="00C13931"/>
    <w:rsid w:val="00C14F22"/>
    <w:rsid w:val="00C15DC0"/>
    <w:rsid w:val="00C165FF"/>
    <w:rsid w:val="00C200BC"/>
    <w:rsid w:val="00C230E4"/>
    <w:rsid w:val="00C238E4"/>
    <w:rsid w:val="00C23F1A"/>
    <w:rsid w:val="00C24647"/>
    <w:rsid w:val="00C2491E"/>
    <w:rsid w:val="00C24BA5"/>
    <w:rsid w:val="00C24CBF"/>
    <w:rsid w:val="00C30AB1"/>
    <w:rsid w:val="00C3136B"/>
    <w:rsid w:val="00C31D51"/>
    <w:rsid w:val="00C321F3"/>
    <w:rsid w:val="00C33301"/>
    <w:rsid w:val="00C335C0"/>
    <w:rsid w:val="00C3391C"/>
    <w:rsid w:val="00C33F57"/>
    <w:rsid w:val="00C374FA"/>
    <w:rsid w:val="00C40A6B"/>
    <w:rsid w:val="00C40D4C"/>
    <w:rsid w:val="00C410A1"/>
    <w:rsid w:val="00C41E2D"/>
    <w:rsid w:val="00C425DA"/>
    <w:rsid w:val="00C42974"/>
    <w:rsid w:val="00C429D5"/>
    <w:rsid w:val="00C467C0"/>
    <w:rsid w:val="00C470BF"/>
    <w:rsid w:val="00C47839"/>
    <w:rsid w:val="00C529EC"/>
    <w:rsid w:val="00C53E7E"/>
    <w:rsid w:val="00C54172"/>
    <w:rsid w:val="00C5432C"/>
    <w:rsid w:val="00C5567D"/>
    <w:rsid w:val="00C556E4"/>
    <w:rsid w:val="00C56A44"/>
    <w:rsid w:val="00C604E9"/>
    <w:rsid w:val="00C609BA"/>
    <w:rsid w:val="00C61D58"/>
    <w:rsid w:val="00C62D2F"/>
    <w:rsid w:val="00C63BC3"/>
    <w:rsid w:val="00C64042"/>
    <w:rsid w:val="00C64EDA"/>
    <w:rsid w:val="00C65590"/>
    <w:rsid w:val="00C67EBE"/>
    <w:rsid w:val="00C67FB7"/>
    <w:rsid w:val="00C71220"/>
    <w:rsid w:val="00C73627"/>
    <w:rsid w:val="00C73EEC"/>
    <w:rsid w:val="00C7443C"/>
    <w:rsid w:val="00C748E2"/>
    <w:rsid w:val="00C74B3D"/>
    <w:rsid w:val="00C76913"/>
    <w:rsid w:val="00C76DC1"/>
    <w:rsid w:val="00C81EA2"/>
    <w:rsid w:val="00C82DDA"/>
    <w:rsid w:val="00C83688"/>
    <w:rsid w:val="00C91962"/>
    <w:rsid w:val="00C92565"/>
    <w:rsid w:val="00C92DB6"/>
    <w:rsid w:val="00C95145"/>
    <w:rsid w:val="00C959DA"/>
    <w:rsid w:val="00C95A36"/>
    <w:rsid w:val="00CA0673"/>
    <w:rsid w:val="00CA1A1B"/>
    <w:rsid w:val="00CA36CA"/>
    <w:rsid w:val="00CA5BDA"/>
    <w:rsid w:val="00CA63DE"/>
    <w:rsid w:val="00CA667E"/>
    <w:rsid w:val="00CA6952"/>
    <w:rsid w:val="00CA7FEF"/>
    <w:rsid w:val="00CB0E32"/>
    <w:rsid w:val="00CB2479"/>
    <w:rsid w:val="00CB2879"/>
    <w:rsid w:val="00CB2DB8"/>
    <w:rsid w:val="00CB3303"/>
    <w:rsid w:val="00CB4717"/>
    <w:rsid w:val="00CB474C"/>
    <w:rsid w:val="00CB57AA"/>
    <w:rsid w:val="00CB5830"/>
    <w:rsid w:val="00CB7465"/>
    <w:rsid w:val="00CC020E"/>
    <w:rsid w:val="00CC18AA"/>
    <w:rsid w:val="00CC2193"/>
    <w:rsid w:val="00CC3B6E"/>
    <w:rsid w:val="00CC5887"/>
    <w:rsid w:val="00CC5FC1"/>
    <w:rsid w:val="00CC730F"/>
    <w:rsid w:val="00CC7465"/>
    <w:rsid w:val="00CC7A8D"/>
    <w:rsid w:val="00CD1629"/>
    <w:rsid w:val="00CD1D12"/>
    <w:rsid w:val="00CD1E1E"/>
    <w:rsid w:val="00CD2576"/>
    <w:rsid w:val="00CD2E17"/>
    <w:rsid w:val="00CD2FC0"/>
    <w:rsid w:val="00CD3EB2"/>
    <w:rsid w:val="00CD425F"/>
    <w:rsid w:val="00CD4AFE"/>
    <w:rsid w:val="00CD69A0"/>
    <w:rsid w:val="00CE04DE"/>
    <w:rsid w:val="00CE250C"/>
    <w:rsid w:val="00CE2F6F"/>
    <w:rsid w:val="00CE3B76"/>
    <w:rsid w:val="00CE4C39"/>
    <w:rsid w:val="00CF03D7"/>
    <w:rsid w:val="00CF145D"/>
    <w:rsid w:val="00CF1A32"/>
    <w:rsid w:val="00CF21F5"/>
    <w:rsid w:val="00CF25A4"/>
    <w:rsid w:val="00CF2862"/>
    <w:rsid w:val="00CF395C"/>
    <w:rsid w:val="00CF727E"/>
    <w:rsid w:val="00CF7C19"/>
    <w:rsid w:val="00D0071D"/>
    <w:rsid w:val="00D01787"/>
    <w:rsid w:val="00D028BB"/>
    <w:rsid w:val="00D02EB0"/>
    <w:rsid w:val="00D033E0"/>
    <w:rsid w:val="00D036A3"/>
    <w:rsid w:val="00D04BFA"/>
    <w:rsid w:val="00D04F3E"/>
    <w:rsid w:val="00D06253"/>
    <w:rsid w:val="00D064BF"/>
    <w:rsid w:val="00D06C85"/>
    <w:rsid w:val="00D102D4"/>
    <w:rsid w:val="00D10900"/>
    <w:rsid w:val="00D1136A"/>
    <w:rsid w:val="00D12B2F"/>
    <w:rsid w:val="00D13881"/>
    <w:rsid w:val="00D15DF2"/>
    <w:rsid w:val="00D15FF7"/>
    <w:rsid w:val="00D1623D"/>
    <w:rsid w:val="00D16ADB"/>
    <w:rsid w:val="00D17EC6"/>
    <w:rsid w:val="00D20292"/>
    <w:rsid w:val="00D21596"/>
    <w:rsid w:val="00D21D73"/>
    <w:rsid w:val="00D21E3B"/>
    <w:rsid w:val="00D24545"/>
    <w:rsid w:val="00D24F31"/>
    <w:rsid w:val="00D26733"/>
    <w:rsid w:val="00D301E2"/>
    <w:rsid w:val="00D32868"/>
    <w:rsid w:val="00D32B3A"/>
    <w:rsid w:val="00D3347A"/>
    <w:rsid w:val="00D34AE5"/>
    <w:rsid w:val="00D35F14"/>
    <w:rsid w:val="00D36428"/>
    <w:rsid w:val="00D365EC"/>
    <w:rsid w:val="00D366F3"/>
    <w:rsid w:val="00D401F8"/>
    <w:rsid w:val="00D4134A"/>
    <w:rsid w:val="00D432DA"/>
    <w:rsid w:val="00D43C0E"/>
    <w:rsid w:val="00D4430A"/>
    <w:rsid w:val="00D4502F"/>
    <w:rsid w:val="00D454B2"/>
    <w:rsid w:val="00D455D7"/>
    <w:rsid w:val="00D46C78"/>
    <w:rsid w:val="00D473D2"/>
    <w:rsid w:val="00D47DBB"/>
    <w:rsid w:val="00D50971"/>
    <w:rsid w:val="00D52B4B"/>
    <w:rsid w:val="00D52B7F"/>
    <w:rsid w:val="00D5379C"/>
    <w:rsid w:val="00D543E2"/>
    <w:rsid w:val="00D5634C"/>
    <w:rsid w:val="00D5640C"/>
    <w:rsid w:val="00D60165"/>
    <w:rsid w:val="00D60AA8"/>
    <w:rsid w:val="00D62010"/>
    <w:rsid w:val="00D62C68"/>
    <w:rsid w:val="00D64413"/>
    <w:rsid w:val="00D64905"/>
    <w:rsid w:val="00D6608F"/>
    <w:rsid w:val="00D6666A"/>
    <w:rsid w:val="00D678A4"/>
    <w:rsid w:val="00D70103"/>
    <w:rsid w:val="00D727CE"/>
    <w:rsid w:val="00D72999"/>
    <w:rsid w:val="00D73464"/>
    <w:rsid w:val="00D76009"/>
    <w:rsid w:val="00D76791"/>
    <w:rsid w:val="00D772C1"/>
    <w:rsid w:val="00D77C8D"/>
    <w:rsid w:val="00D81B86"/>
    <w:rsid w:val="00D81F59"/>
    <w:rsid w:val="00D81FAE"/>
    <w:rsid w:val="00D836D1"/>
    <w:rsid w:val="00D85A77"/>
    <w:rsid w:val="00D85B9A"/>
    <w:rsid w:val="00D86CE5"/>
    <w:rsid w:val="00D86E77"/>
    <w:rsid w:val="00D87D33"/>
    <w:rsid w:val="00D91483"/>
    <w:rsid w:val="00D92DA0"/>
    <w:rsid w:val="00D9447C"/>
    <w:rsid w:val="00D956F9"/>
    <w:rsid w:val="00D957C1"/>
    <w:rsid w:val="00D96524"/>
    <w:rsid w:val="00D97BBC"/>
    <w:rsid w:val="00D97EC4"/>
    <w:rsid w:val="00DA0660"/>
    <w:rsid w:val="00DA1A01"/>
    <w:rsid w:val="00DA2D75"/>
    <w:rsid w:val="00DA30B5"/>
    <w:rsid w:val="00DA33FC"/>
    <w:rsid w:val="00DA6281"/>
    <w:rsid w:val="00DA735C"/>
    <w:rsid w:val="00DA7F05"/>
    <w:rsid w:val="00DB4F17"/>
    <w:rsid w:val="00DB562F"/>
    <w:rsid w:val="00DB68D7"/>
    <w:rsid w:val="00DB6CE9"/>
    <w:rsid w:val="00DB751B"/>
    <w:rsid w:val="00DB77F5"/>
    <w:rsid w:val="00DC2702"/>
    <w:rsid w:val="00DC2D3B"/>
    <w:rsid w:val="00DC668F"/>
    <w:rsid w:val="00DC6E89"/>
    <w:rsid w:val="00DC7DE5"/>
    <w:rsid w:val="00DD0811"/>
    <w:rsid w:val="00DD0A1D"/>
    <w:rsid w:val="00DD160E"/>
    <w:rsid w:val="00DD1ACF"/>
    <w:rsid w:val="00DD299D"/>
    <w:rsid w:val="00DD2CF3"/>
    <w:rsid w:val="00DD466D"/>
    <w:rsid w:val="00DD7B71"/>
    <w:rsid w:val="00DE1D3F"/>
    <w:rsid w:val="00DE3999"/>
    <w:rsid w:val="00DE4E22"/>
    <w:rsid w:val="00DE6556"/>
    <w:rsid w:val="00DE66CB"/>
    <w:rsid w:val="00DE69D6"/>
    <w:rsid w:val="00DE7ACA"/>
    <w:rsid w:val="00DF04A8"/>
    <w:rsid w:val="00DF181F"/>
    <w:rsid w:val="00DF1EFE"/>
    <w:rsid w:val="00DF2755"/>
    <w:rsid w:val="00DF311C"/>
    <w:rsid w:val="00DF38FF"/>
    <w:rsid w:val="00DF4071"/>
    <w:rsid w:val="00DF44E6"/>
    <w:rsid w:val="00DF4AE7"/>
    <w:rsid w:val="00DF55C6"/>
    <w:rsid w:val="00DF7F4D"/>
    <w:rsid w:val="00E0037E"/>
    <w:rsid w:val="00E015C8"/>
    <w:rsid w:val="00E02027"/>
    <w:rsid w:val="00E02FC9"/>
    <w:rsid w:val="00E0630A"/>
    <w:rsid w:val="00E07032"/>
    <w:rsid w:val="00E07CB1"/>
    <w:rsid w:val="00E07CCE"/>
    <w:rsid w:val="00E102D9"/>
    <w:rsid w:val="00E10DC4"/>
    <w:rsid w:val="00E1164D"/>
    <w:rsid w:val="00E11C55"/>
    <w:rsid w:val="00E11D3C"/>
    <w:rsid w:val="00E130A1"/>
    <w:rsid w:val="00E14BAF"/>
    <w:rsid w:val="00E14EF7"/>
    <w:rsid w:val="00E16B74"/>
    <w:rsid w:val="00E170A7"/>
    <w:rsid w:val="00E177D9"/>
    <w:rsid w:val="00E203DC"/>
    <w:rsid w:val="00E203EC"/>
    <w:rsid w:val="00E24712"/>
    <w:rsid w:val="00E24A07"/>
    <w:rsid w:val="00E26B8A"/>
    <w:rsid w:val="00E27E83"/>
    <w:rsid w:val="00E316E0"/>
    <w:rsid w:val="00E31BFC"/>
    <w:rsid w:val="00E32B58"/>
    <w:rsid w:val="00E33B5D"/>
    <w:rsid w:val="00E33D82"/>
    <w:rsid w:val="00E342CC"/>
    <w:rsid w:val="00E35BDD"/>
    <w:rsid w:val="00E35E6B"/>
    <w:rsid w:val="00E3614A"/>
    <w:rsid w:val="00E36A3C"/>
    <w:rsid w:val="00E36D38"/>
    <w:rsid w:val="00E37C58"/>
    <w:rsid w:val="00E43ABD"/>
    <w:rsid w:val="00E45A2D"/>
    <w:rsid w:val="00E47104"/>
    <w:rsid w:val="00E47D65"/>
    <w:rsid w:val="00E5025B"/>
    <w:rsid w:val="00E52604"/>
    <w:rsid w:val="00E54AC2"/>
    <w:rsid w:val="00E56503"/>
    <w:rsid w:val="00E577EA"/>
    <w:rsid w:val="00E60696"/>
    <w:rsid w:val="00E609DA"/>
    <w:rsid w:val="00E60A79"/>
    <w:rsid w:val="00E61203"/>
    <w:rsid w:val="00E62CA9"/>
    <w:rsid w:val="00E63B6F"/>
    <w:rsid w:val="00E67336"/>
    <w:rsid w:val="00E7059E"/>
    <w:rsid w:val="00E70777"/>
    <w:rsid w:val="00E714E9"/>
    <w:rsid w:val="00E71DBF"/>
    <w:rsid w:val="00E728B8"/>
    <w:rsid w:val="00E7533D"/>
    <w:rsid w:val="00E82D60"/>
    <w:rsid w:val="00E8312E"/>
    <w:rsid w:val="00E86F95"/>
    <w:rsid w:val="00E8701C"/>
    <w:rsid w:val="00E8781F"/>
    <w:rsid w:val="00E90147"/>
    <w:rsid w:val="00E914E6"/>
    <w:rsid w:val="00E9188F"/>
    <w:rsid w:val="00E93FA4"/>
    <w:rsid w:val="00E94486"/>
    <w:rsid w:val="00E95373"/>
    <w:rsid w:val="00E966A9"/>
    <w:rsid w:val="00E96A71"/>
    <w:rsid w:val="00E976EC"/>
    <w:rsid w:val="00E977E4"/>
    <w:rsid w:val="00EA0428"/>
    <w:rsid w:val="00EA1526"/>
    <w:rsid w:val="00EA1D1B"/>
    <w:rsid w:val="00EA2058"/>
    <w:rsid w:val="00EA5F2F"/>
    <w:rsid w:val="00EA7859"/>
    <w:rsid w:val="00EB1A43"/>
    <w:rsid w:val="00EB1BFD"/>
    <w:rsid w:val="00EB2638"/>
    <w:rsid w:val="00EB2778"/>
    <w:rsid w:val="00EB2C19"/>
    <w:rsid w:val="00EB3738"/>
    <w:rsid w:val="00EB3DB4"/>
    <w:rsid w:val="00EB64E7"/>
    <w:rsid w:val="00EB6D4C"/>
    <w:rsid w:val="00EC0392"/>
    <w:rsid w:val="00EC0E85"/>
    <w:rsid w:val="00EC1437"/>
    <w:rsid w:val="00EC2765"/>
    <w:rsid w:val="00EC3E8A"/>
    <w:rsid w:val="00EC533E"/>
    <w:rsid w:val="00EC5959"/>
    <w:rsid w:val="00EC5B55"/>
    <w:rsid w:val="00EC670C"/>
    <w:rsid w:val="00EC6A7C"/>
    <w:rsid w:val="00EC6D34"/>
    <w:rsid w:val="00ED2220"/>
    <w:rsid w:val="00ED4E85"/>
    <w:rsid w:val="00ED54BA"/>
    <w:rsid w:val="00ED67B8"/>
    <w:rsid w:val="00EE0761"/>
    <w:rsid w:val="00EE1CD7"/>
    <w:rsid w:val="00EE1E8A"/>
    <w:rsid w:val="00EE2021"/>
    <w:rsid w:val="00EE22FC"/>
    <w:rsid w:val="00EE298D"/>
    <w:rsid w:val="00EE431B"/>
    <w:rsid w:val="00EE47E4"/>
    <w:rsid w:val="00EE56BA"/>
    <w:rsid w:val="00EF01D9"/>
    <w:rsid w:val="00EF0D9F"/>
    <w:rsid w:val="00EF43EE"/>
    <w:rsid w:val="00EF544D"/>
    <w:rsid w:val="00EF5519"/>
    <w:rsid w:val="00EF6E92"/>
    <w:rsid w:val="00EF774B"/>
    <w:rsid w:val="00F00CBF"/>
    <w:rsid w:val="00F025CB"/>
    <w:rsid w:val="00F107C1"/>
    <w:rsid w:val="00F12F06"/>
    <w:rsid w:val="00F14040"/>
    <w:rsid w:val="00F1422A"/>
    <w:rsid w:val="00F145C7"/>
    <w:rsid w:val="00F16378"/>
    <w:rsid w:val="00F17401"/>
    <w:rsid w:val="00F2157A"/>
    <w:rsid w:val="00F222CB"/>
    <w:rsid w:val="00F22F7E"/>
    <w:rsid w:val="00F23C1B"/>
    <w:rsid w:val="00F24137"/>
    <w:rsid w:val="00F25134"/>
    <w:rsid w:val="00F273BF"/>
    <w:rsid w:val="00F27A86"/>
    <w:rsid w:val="00F30368"/>
    <w:rsid w:val="00F31309"/>
    <w:rsid w:val="00F32166"/>
    <w:rsid w:val="00F33F5A"/>
    <w:rsid w:val="00F34066"/>
    <w:rsid w:val="00F36C7C"/>
    <w:rsid w:val="00F402FD"/>
    <w:rsid w:val="00F41DF8"/>
    <w:rsid w:val="00F4205D"/>
    <w:rsid w:val="00F42F0C"/>
    <w:rsid w:val="00F45ECD"/>
    <w:rsid w:val="00F46829"/>
    <w:rsid w:val="00F46AC7"/>
    <w:rsid w:val="00F46F8C"/>
    <w:rsid w:val="00F507EB"/>
    <w:rsid w:val="00F52A1F"/>
    <w:rsid w:val="00F5368B"/>
    <w:rsid w:val="00F53BE8"/>
    <w:rsid w:val="00F540A4"/>
    <w:rsid w:val="00F54EE7"/>
    <w:rsid w:val="00F54FB3"/>
    <w:rsid w:val="00F55C43"/>
    <w:rsid w:val="00F5770F"/>
    <w:rsid w:val="00F57AF7"/>
    <w:rsid w:val="00F6361B"/>
    <w:rsid w:val="00F63F2C"/>
    <w:rsid w:val="00F63F4C"/>
    <w:rsid w:val="00F6500F"/>
    <w:rsid w:val="00F656AF"/>
    <w:rsid w:val="00F707EE"/>
    <w:rsid w:val="00F72652"/>
    <w:rsid w:val="00F73600"/>
    <w:rsid w:val="00F7482F"/>
    <w:rsid w:val="00F74899"/>
    <w:rsid w:val="00F74D31"/>
    <w:rsid w:val="00F753B4"/>
    <w:rsid w:val="00F76805"/>
    <w:rsid w:val="00F7736D"/>
    <w:rsid w:val="00F80202"/>
    <w:rsid w:val="00F81096"/>
    <w:rsid w:val="00F8173D"/>
    <w:rsid w:val="00F818A0"/>
    <w:rsid w:val="00F82E33"/>
    <w:rsid w:val="00F83F11"/>
    <w:rsid w:val="00F84035"/>
    <w:rsid w:val="00F852FA"/>
    <w:rsid w:val="00F85A36"/>
    <w:rsid w:val="00F85D19"/>
    <w:rsid w:val="00F863FA"/>
    <w:rsid w:val="00F86A42"/>
    <w:rsid w:val="00F87C9F"/>
    <w:rsid w:val="00F91BF1"/>
    <w:rsid w:val="00F92956"/>
    <w:rsid w:val="00F93DEC"/>
    <w:rsid w:val="00F941E7"/>
    <w:rsid w:val="00F94329"/>
    <w:rsid w:val="00F943D5"/>
    <w:rsid w:val="00F97A49"/>
    <w:rsid w:val="00FA0228"/>
    <w:rsid w:val="00FA0D5A"/>
    <w:rsid w:val="00FA128B"/>
    <w:rsid w:val="00FA3931"/>
    <w:rsid w:val="00FA6B4A"/>
    <w:rsid w:val="00FA7B5A"/>
    <w:rsid w:val="00FB0899"/>
    <w:rsid w:val="00FB0FF0"/>
    <w:rsid w:val="00FB29B5"/>
    <w:rsid w:val="00FB306F"/>
    <w:rsid w:val="00FB3B80"/>
    <w:rsid w:val="00FB4A6C"/>
    <w:rsid w:val="00FB63D3"/>
    <w:rsid w:val="00FB78AB"/>
    <w:rsid w:val="00FC0232"/>
    <w:rsid w:val="00FC0F5D"/>
    <w:rsid w:val="00FC4B8F"/>
    <w:rsid w:val="00FC68CF"/>
    <w:rsid w:val="00FC7681"/>
    <w:rsid w:val="00FD0425"/>
    <w:rsid w:val="00FD1F25"/>
    <w:rsid w:val="00FD3F52"/>
    <w:rsid w:val="00FD468D"/>
    <w:rsid w:val="00FD4A52"/>
    <w:rsid w:val="00FD6BC8"/>
    <w:rsid w:val="00FE1EA9"/>
    <w:rsid w:val="00FF100D"/>
    <w:rsid w:val="00FF1E2F"/>
    <w:rsid w:val="00FF4EFF"/>
    <w:rsid w:val="00FF6698"/>
    <w:rsid w:val="00FF7EC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5C3752D-6C19-430C-9759-9B0DEA6EE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32E6"/>
    <w:pPr>
      <w:spacing w:after="200" w:line="276" w:lineRule="auto"/>
    </w:pPr>
    <w:rPr>
      <w:rFonts w:ascii="Calibri" w:eastAsia="Calibri" w:hAnsi="Calibri"/>
      <w:sz w:val="22"/>
      <w:szCs w:val="22"/>
      <w:lang w:eastAsia="en-US"/>
    </w:rPr>
  </w:style>
  <w:style w:type="paragraph" w:styleId="Naslov1">
    <w:name w:val="heading 1"/>
    <w:basedOn w:val="Normal"/>
    <w:next w:val="Normal"/>
    <w:link w:val="Naslov1Char"/>
    <w:uiPriority w:val="9"/>
    <w:qFormat/>
    <w:rsid w:val="00D10900"/>
    <w:pPr>
      <w:keepNext/>
      <w:spacing w:after="0" w:line="240" w:lineRule="auto"/>
      <w:jc w:val="center"/>
      <w:outlineLvl w:val="0"/>
    </w:pPr>
    <w:rPr>
      <w:rFonts w:ascii="Times New Roman" w:eastAsia="Times New Roman" w:hAnsi="Times New Roman"/>
      <w:b/>
      <w:bCs/>
      <w:sz w:val="28"/>
      <w:szCs w:val="24"/>
    </w:rPr>
  </w:style>
  <w:style w:type="paragraph" w:styleId="Naslov2">
    <w:name w:val="heading 2"/>
    <w:basedOn w:val="Normal"/>
    <w:next w:val="Normal"/>
    <w:qFormat/>
    <w:rsid w:val="00D10900"/>
    <w:pPr>
      <w:keepNext/>
      <w:spacing w:before="240" w:after="60"/>
      <w:outlineLvl w:val="1"/>
    </w:pPr>
    <w:rPr>
      <w:rFonts w:ascii="Arial" w:hAnsi="Arial" w:cs="Arial"/>
      <w:b/>
      <w:bCs/>
      <w:i/>
      <w:iCs/>
      <w:sz w:val="28"/>
      <w:szCs w:val="28"/>
    </w:rPr>
  </w:style>
  <w:style w:type="paragraph" w:styleId="Naslov3">
    <w:name w:val="heading 3"/>
    <w:basedOn w:val="Normal"/>
    <w:next w:val="Normal"/>
    <w:qFormat/>
    <w:rsid w:val="00D10900"/>
    <w:pPr>
      <w:keepNext/>
      <w:spacing w:before="240" w:after="60"/>
      <w:outlineLvl w:val="2"/>
    </w:pPr>
    <w:rPr>
      <w:rFonts w:ascii="Arial" w:hAnsi="Arial" w:cs="Arial"/>
      <w:b/>
      <w:bCs/>
      <w:sz w:val="26"/>
      <w:szCs w:val="26"/>
    </w:rPr>
  </w:style>
  <w:style w:type="paragraph" w:styleId="Naslov4">
    <w:name w:val="heading 4"/>
    <w:basedOn w:val="Normal"/>
    <w:next w:val="Normal"/>
    <w:qFormat/>
    <w:rsid w:val="00D10900"/>
    <w:pPr>
      <w:keepNext/>
      <w:spacing w:after="0" w:line="240" w:lineRule="auto"/>
      <w:jc w:val="center"/>
      <w:outlineLvl w:val="3"/>
    </w:pPr>
    <w:rPr>
      <w:rFonts w:ascii="Times New Roman" w:eastAsia="Times New Roman" w:hAnsi="Times New Roman"/>
      <w:b/>
      <w:noProof/>
      <w:sz w:val="28"/>
      <w:szCs w:val="24"/>
    </w:rPr>
  </w:style>
  <w:style w:type="paragraph" w:styleId="Naslov5">
    <w:name w:val="heading 5"/>
    <w:basedOn w:val="Normal"/>
    <w:next w:val="Normal"/>
    <w:qFormat/>
    <w:rsid w:val="00D10900"/>
    <w:pPr>
      <w:spacing w:before="240" w:after="60"/>
      <w:outlineLvl w:val="4"/>
    </w:pPr>
    <w:rPr>
      <w:b/>
      <w:bCs/>
      <w:i/>
      <w:iCs/>
      <w:sz w:val="26"/>
      <w:szCs w:val="26"/>
    </w:rPr>
  </w:style>
  <w:style w:type="paragraph" w:styleId="Naslov6">
    <w:name w:val="heading 6"/>
    <w:basedOn w:val="Normal"/>
    <w:next w:val="Normal"/>
    <w:qFormat/>
    <w:rsid w:val="00D10900"/>
    <w:pPr>
      <w:spacing w:before="240" w:after="60"/>
      <w:outlineLvl w:val="5"/>
    </w:pPr>
    <w:rPr>
      <w:rFonts w:ascii="Times New Roman" w:hAnsi="Times New Roman"/>
      <w:b/>
      <w:bCs/>
    </w:rPr>
  </w:style>
  <w:style w:type="paragraph" w:styleId="Naslov7">
    <w:name w:val="heading 7"/>
    <w:basedOn w:val="Normal"/>
    <w:next w:val="Normal"/>
    <w:qFormat/>
    <w:rsid w:val="00D10900"/>
    <w:pPr>
      <w:keepNext/>
      <w:spacing w:after="0" w:line="240" w:lineRule="auto"/>
      <w:outlineLvl w:val="6"/>
    </w:pPr>
    <w:rPr>
      <w:rFonts w:ascii="Arial" w:hAnsi="Arial"/>
      <w:b/>
      <w:sz w:val="20"/>
    </w:rPr>
  </w:style>
  <w:style w:type="paragraph" w:styleId="Naslov8">
    <w:name w:val="heading 8"/>
    <w:basedOn w:val="Normal"/>
    <w:next w:val="Normal"/>
    <w:qFormat/>
    <w:rsid w:val="00D10900"/>
    <w:pPr>
      <w:keepNext/>
      <w:spacing w:after="0" w:line="240" w:lineRule="auto"/>
      <w:jc w:val="center"/>
      <w:outlineLvl w:val="7"/>
    </w:pPr>
    <w:rPr>
      <w:rFonts w:ascii="Arial" w:hAnsi="Arial"/>
      <w:b/>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F42F0C"/>
    <w:rPr>
      <w:b/>
      <w:bCs/>
      <w:sz w:val="28"/>
      <w:szCs w:val="24"/>
      <w:lang w:eastAsia="en-US"/>
    </w:rPr>
  </w:style>
  <w:style w:type="table" w:styleId="Reetkatablice">
    <w:name w:val="Table Grid"/>
    <w:basedOn w:val="Obinatablica"/>
    <w:uiPriority w:val="59"/>
    <w:rsid w:val="00942D0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
    <w:name w:val="Title"/>
    <w:basedOn w:val="Normal"/>
    <w:qFormat/>
    <w:rsid w:val="00D10900"/>
    <w:pPr>
      <w:spacing w:after="0" w:line="240" w:lineRule="auto"/>
      <w:jc w:val="center"/>
    </w:pPr>
    <w:rPr>
      <w:rFonts w:ascii="Arial" w:eastAsia="Times New Roman" w:hAnsi="Arial" w:cs="Arial"/>
      <w:b/>
      <w:bCs/>
      <w:sz w:val="24"/>
      <w:szCs w:val="24"/>
    </w:rPr>
  </w:style>
  <w:style w:type="paragraph" w:styleId="Tijeloteksta">
    <w:name w:val="Body Text"/>
    <w:basedOn w:val="Normal"/>
    <w:rsid w:val="00D10900"/>
    <w:pPr>
      <w:spacing w:after="0" w:line="240" w:lineRule="auto"/>
    </w:pPr>
    <w:rPr>
      <w:rFonts w:ascii="Times New Roman" w:eastAsia="Times New Roman" w:hAnsi="Times New Roman"/>
      <w:b/>
      <w:bCs/>
      <w:sz w:val="24"/>
      <w:szCs w:val="24"/>
      <w:lang w:eastAsia="hr-HR"/>
    </w:rPr>
  </w:style>
  <w:style w:type="paragraph" w:styleId="Uvuenotijeloteksta">
    <w:name w:val="Body Text Indent"/>
    <w:basedOn w:val="Normal"/>
    <w:semiHidden/>
    <w:rsid w:val="00D10900"/>
    <w:pPr>
      <w:spacing w:after="120"/>
      <w:ind w:left="283"/>
    </w:pPr>
  </w:style>
  <w:style w:type="paragraph" w:styleId="Tijeloteksta2">
    <w:name w:val="Body Text 2"/>
    <w:basedOn w:val="Normal"/>
    <w:rsid w:val="00D10900"/>
    <w:pPr>
      <w:spacing w:after="120" w:line="480" w:lineRule="auto"/>
    </w:pPr>
  </w:style>
  <w:style w:type="character" w:styleId="Hiperveza">
    <w:name w:val="Hyperlink"/>
    <w:uiPriority w:val="99"/>
    <w:semiHidden/>
    <w:rsid w:val="00D10900"/>
    <w:rPr>
      <w:color w:val="0000FF"/>
      <w:u w:val="single"/>
    </w:rPr>
  </w:style>
  <w:style w:type="character" w:styleId="Naglaeno">
    <w:name w:val="Strong"/>
    <w:qFormat/>
    <w:rsid w:val="00D10900"/>
    <w:rPr>
      <w:b/>
      <w:bCs/>
    </w:rPr>
  </w:style>
  <w:style w:type="paragraph" w:styleId="Zaglavlje">
    <w:name w:val="header"/>
    <w:basedOn w:val="Normal"/>
    <w:semiHidden/>
    <w:rsid w:val="00D10900"/>
    <w:pPr>
      <w:tabs>
        <w:tab w:val="center" w:pos="4536"/>
        <w:tab w:val="right" w:pos="9072"/>
      </w:tabs>
    </w:pPr>
  </w:style>
  <w:style w:type="paragraph" w:styleId="Podnoje">
    <w:name w:val="footer"/>
    <w:basedOn w:val="Normal"/>
    <w:rsid w:val="00D10900"/>
    <w:pPr>
      <w:tabs>
        <w:tab w:val="center" w:pos="4536"/>
        <w:tab w:val="right" w:pos="9072"/>
      </w:tabs>
    </w:pPr>
  </w:style>
  <w:style w:type="character" w:styleId="Brojstranice">
    <w:name w:val="page number"/>
    <w:basedOn w:val="Zadanifontodlomka"/>
    <w:rsid w:val="00D10900"/>
  </w:style>
  <w:style w:type="paragraph" w:styleId="Bezproreda">
    <w:name w:val="No Spacing"/>
    <w:qFormat/>
    <w:rsid w:val="00D10900"/>
    <w:rPr>
      <w:rFonts w:ascii="Calibri" w:eastAsia="Calibri" w:hAnsi="Calibri"/>
      <w:sz w:val="22"/>
      <w:szCs w:val="22"/>
      <w:lang w:eastAsia="en-US"/>
    </w:rPr>
  </w:style>
  <w:style w:type="character" w:customStyle="1" w:styleId="TitleChar">
    <w:name w:val="Title Char"/>
    <w:rsid w:val="00D10900"/>
    <w:rPr>
      <w:rFonts w:ascii="Arial" w:hAnsi="Arial" w:cs="Arial"/>
      <w:b/>
      <w:bCs/>
      <w:sz w:val="24"/>
      <w:szCs w:val="24"/>
      <w:lang w:eastAsia="en-US"/>
    </w:rPr>
  </w:style>
  <w:style w:type="paragraph" w:styleId="Tekstbalonia">
    <w:name w:val="Balloon Text"/>
    <w:basedOn w:val="Normal"/>
    <w:rsid w:val="00D10900"/>
    <w:pPr>
      <w:spacing w:after="0" w:line="240" w:lineRule="auto"/>
    </w:pPr>
    <w:rPr>
      <w:rFonts w:ascii="Tahoma" w:hAnsi="Tahoma" w:cs="Tahoma"/>
      <w:sz w:val="16"/>
      <w:szCs w:val="16"/>
    </w:rPr>
  </w:style>
  <w:style w:type="character" w:customStyle="1" w:styleId="BalloonTextChar">
    <w:name w:val="Balloon Text Char"/>
    <w:rsid w:val="00D10900"/>
    <w:rPr>
      <w:rFonts w:ascii="Tahoma" w:eastAsia="Calibri" w:hAnsi="Tahoma" w:cs="Tahoma"/>
      <w:sz w:val="16"/>
      <w:szCs w:val="16"/>
      <w:lang w:eastAsia="en-US"/>
    </w:rPr>
  </w:style>
  <w:style w:type="paragraph" w:styleId="Odlomakpopisa">
    <w:name w:val="List Paragraph"/>
    <w:basedOn w:val="Normal"/>
    <w:link w:val="OdlomakpopisaChar"/>
    <w:uiPriority w:val="34"/>
    <w:qFormat/>
    <w:rsid w:val="00D10900"/>
    <w:pPr>
      <w:ind w:left="708"/>
    </w:pPr>
  </w:style>
  <w:style w:type="paragraph" w:styleId="Tekstkrajnjebiljeke">
    <w:name w:val="endnote text"/>
    <w:basedOn w:val="Normal"/>
    <w:semiHidden/>
    <w:rsid w:val="00D10900"/>
    <w:rPr>
      <w:sz w:val="20"/>
      <w:szCs w:val="20"/>
    </w:rPr>
  </w:style>
  <w:style w:type="character" w:customStyle="1" w:styleId="EndnoteTextChar">
    <w:name w:val="Endnote Text Char"/>
    <w:rsid w:val="00D10900"/>
    <w:rPr>
      <w:rFonts w:ascii="Calibri" w:eastAsia="Calibri" w:hAnsi="Calibri"/>
      <w:lang w:eastAsia="en-US"/>
    </w:rPr>
  </w:style>
  <w:style w:type="character" w:styleId="Referencakrajnjebiljeke">
    <w:name w:val="endnote reference"/>
    <w:semiHidden/>
    <w:rsid w:val="00D10900"/>
    <w:rPr>
      <w:vertAlign w:val="superscript"/>
    </w:rPr>
  </w:style>
  <w:style w:type="character" w:customStyle="1" w:styleId="HeaderChar">
    <w:name w:val="Header Char"/>
    <w:rsid w:val="00D10900"/>
    <w:rPr>
      <w:rFonts w:ascii="Calibri" w:eastAsia="Calibri" w:hAnsi="Calibri"/>
      <w:sz w:val="22"/>
      <w:szCs w:val="22"/>
      <w:lang w:eastAsia="en-US"/>
    </w:rPr>
  </w:style>
  <w:style w:type="character" w:customStyle="1" w:styleId="FooterChar">
    <w:name w:val="Footer Char"/>
    <w:uiPriority w:val="99"/>
    <w:rsid w:val="00D10900"/>
    <w:rPr>
      <w:rFonts w:ascii="Calibri" w:eastAsia="Calibri" w:hAnsi="Calibri"/>
      <w:sz w:val="22"/>
      <w:szCs w:val="22"/>
      <w:lang w:eastAsia="en-US"/>
    </w:rPr>
  </w:style>
  <w:style w:type="paragraph" w:customStyle="1" w:styleId="arial">
    <w:name w:val="arial"/>
    <w:basedOn w:val="Tijeloteksta"/>
    <w:rsid w:val="0085071F"/>
    <w:pPr>
      <w:tabs>
        <w:tab w:val="left" w:pos="720"/>
      </w:tabs>
      <w:spacing w:after="120"/>
    </w:pPr>
    <w:rPr>
      <w:rFonts w:ascii="Arial" w:hAnsi="Arial" w:cs="Arial"/>
      <w:b w:val="0"/>
      <w:bCs w:val="0"/>
      <w:kern w:val="16"/>
      <w:sz w:val="22"/>
      <w:szCs w:val="20"/>
      <w:lang w:eastAsia="de-DE"/>
    </w:rPr>
  </w:style>
  <w:style w:type="paragraph" w:styleId="Tekstfusnote">
    <w:name w:val="footnote text"/>
    <w:basedOn w:val="Normal"/>
    <w:link w:val="TekstfusnoteChar"/>
    <w:uiPriority w:val="99"/>
    <w:semiHidden/>
    <w:unhideWhenUsed/>
    <w:rsid w:val="00F42F0C"/>
    <w:rPr>
      <w:sz w:val="20"/>
      <w:szCs w:val="20"/>
    </w:rPr>
  </w:style>
  <w:style w:type="character" w:customStyle="1" w:styleId="TekstfusnoteChar">
    <w:name w:val="Tekst fusnote Char"/>
    <w:link w:val="Tekstfusnote"/>
    <w:uiPriority w:val="99"/>
    <w:semiHidden/>
    <w:rsid w:val="00F42F0C"/>
    <w:rPr>
      <w:rFonts w:ascii="Calibri" w:eastAsia="Calibri" w:hAnsi="Calibri"/>
      <w:lang w:eastAsia="en-US"/>
    </w:rPr>
  </w:style>
  <w:style w:type="character" w:styleId="Referencafusnote">
    <w:name w:val="footnote reference"/>
    <w:uiPriority w:val="99"/>
    <w:semiHidden/>
    <w:unhideWhenUsed/>
    <w:rsid w:val="00F42F0C"/>
    <w:rPr>
      <w:vertAlign w:val="superscript"/>
    </w:rPr>
  </w:style>
  <w:style w:type="paragraph" w:styleId="Tijeloteksta-uvlaka2">
    <w:name w:val="Body Text Indent 2"/>
    <w:basedOn w:val="Normal"/>
    <w:link w:val="Tijeloteksta-uvlaka2Char"/>
    <w:uiPriority w:val="99"/>
    <w:semiHidden/>
    <w:unhideWhenUsed/>
    <w:rsid w:val="00BA40EB"/>
    <w:pPr>
      <w:spacing w:after="120" w:line="480" w:lineRule="auto"/>
      <w:ind w:left="283"/>
    </w:pPr>
  </w:style>
  <w:style w:type="character" w:customStyle="1" w:styleId="Tijeloteksta-uvlaka2Char">
    <w:name w:val="Tijelo teksta - uvlaka 2 Char"/>
    <w:link w:val="Tijeloteksta-uvlaka2"/>
    <w:uiPriority w:val="99"/>
    <w:semiHidden/>
    <w:rsid w:val="00BA40EB"/>
    <w:rPr>
      <w:rFonts w:ascii="Calibri" w:eastAsia="Calibri" w:hAnsi="Calibri"/>
      <w:sz w:val="22"/>
      <w:szCs w:val="22"/>
      <w:lang w:eastAsia="en-US"/>
    </w:rPr>
  </w:style>
  <w:style w:type="paragraph" w:customStyle="1" w:styleId="stavak">
    <w:name w:val="stavak"/>
    <w:basedOn w:val="Normal"/>
    <w:rsid w:val="00BA40EB"/>
    <w:pPr>
      <w:tabs>
        <w:tab w:val="left" w:pos="284"/>
      </w:tabs>
      <w:spacing w:after="0" w:line="240" w:lineRule="auto"/>
      <w:ind w:left="284" w:right="940" w:hanging="284"/>
      <w:jc w:val="both"/>
    </w:pPr>
    <w:rPr>
      <w:rFonts w:ascii="CRO_Bookman-Normal" w:eastAsia="Times New Roman" w:hAnsi="CRO_Bookman-Normal"/>
      <w:sz w:val="20"/>
      <w:szCs w:val="20"/>
      <w:lang w:val="en-GB"/>
    </w:rPr>
  </w:style>
  <w:style w:type="paragraph" w:customStyle="1" w:styleId="xl67">
    <w:name w:val="xl67"/>
    <w:basedOn w:val="Normal"/>
    <w:rsid w:val="00A43D84"/>
    <w:pPr>
      <w:spacing w:before="100" w:beforeAutospacing="1" w:after="100" w:afterAutospacing="1" w:line="240" w:lineRule="auto"/>
      <w:jc w:val="center"/>
    </w:pPr>
    <w:rPr>
      <w:rFonts w:ascii="Times New Roman" w:eastAsia="Times New Roman" w:hAnsi="Times New Roman"/>
      <w:color w:val="333333"/>
      <w:sz w:val="18"/>
      <w:szCs w:val="18"/>
      <w:lang w:eastAsia="hr-HR"/>
    </w:rPr>
  </w:style>
  <w:style w:type="paragraph" w:customStyle="1" w:styleId="xl68">
    <w:name w:val="xl68"/>
    <w:basedOn w:val="Normal"/>
    <w:rsid w:val="00A43D84"/>
    <w:pPr>
      <w:spacing w:before="100" w:beforeAutospacing="1" w:after="100" w:afterAutospacing="1" w:line="240" w:lineRule="auto"/>
    </w:pPr>
    <w:rPr>
      <w:rFonts w:ascii="Times New Roman" w:eastAsia="Times New Roman" w:hAnsi="Times New Roman"/>
      <w:color w:val="333333"/>
      <w:sz w:val="18"/>
      <w:szCs w:val="18"/>
      <w:lang w:eastAsia="hr-HR"/>
    </w:rPr>
  </w:style>
  <w:style w:type="paragraph" w:customStyle="1" w:styleId="xl69">
    <w:name w:val="xl69"/>
    <w:basedOn w:val="Normal"/>
    <w:rsid w:val="00A43D84"/>
    <w:pPr>
      <w:spacing w:before="100" w:beforeAutospacing="1" w:after="100" w:afterAutospacing="1" w:line="240" w:lineRule="auto"/>
    </w:pPr>
    <w:rPr>
      <w:rFonts w:ascii="Times New Roman" w:eastAsia="Times New Roman" w:hAnsi="Times New Roman"/>
      <w:i/>
      <w:iCs/>
      <w:color w:val="333333"/>
      <w:sz w:val="18"/>
      <w:szCs w:val="18"/>
      <w:lang w:eastAsia="hr-HR"/>
    </w:rPr>
  </w:style>
  <w:style w:type="paragraph" w:customStyle="1" w:styleId="xl70">
    <w:name w:val="xl70"/>
    <w:basedOn w:val="Normal"/>
    <w:rsid w:val="00A43D84"/>
    <w:pPr>
      <w:spacing w:before="100" w:beforeAutospacing="1" w:after="100" w:afterAutospacing="1" w:line="240" w:lineRule="auto"/>
    </w:pPr>
    <w:rPr>
      <w:rFonts w:ascii="Times New Roman" w:eastAsia="Times New Roman" w:hAnsi="Times New Roman"/>
      <w:color w:val="333333"/>
      <w:sz w:val="18"/>
      <w:szCs w:val="18"/>
      <w:lang w:eastAsia="hr-HR"/>
    </w:rPr>
  </w:style>
  <w:style w:type="paragraph" w:customStyle="1" w:styleId="xl71">
    <w:name w:val="xl71"/>
    <w:basedOn w:val="Normal"/>
    <w:rsid w:val="00A43D84"/>
    <w:pPr>
      <w:spacing w:before="100" w:beforeAutospacing="1" w:after="100" w:afterAutospacing="1" w:line="240" w:lineRule="auto"/>
      <w:jc w:val="right"/>
    </w:pPr>
    <w:rPr>
      <w:rFonts w:ascii="Times New Roman" w:eastAsia="Times New Roman" w:hAnsi="Times New Roman"/>
      <w:color w:val="333333"/>
      <w:sz w:val="18"/>
      <w:szCs w:val="18"/>
      <w:lang w:eastAsia="hr-HR"/>
    </w:rPr>
  </w:style>
  <w:style w:type="paragraph" w:customStyle="1" w:styleId="xl72">
    <w:name w:val="xl72"/>
    <w:basedOn w:val="Normal"/>
    <w:rsid w:val="00A43D84"/>
    <w:pPr>
      <w:spacing w:before="100" w:beforeAutospacing="1" w:after="100" w:afterAutospacing="1" w:line="240" w:lineRule="auto"/>
      <w:textAlignment w:val="center"/>
    </w:pPr>
    <w:rPr>
      <w:rFonts w:ascii="Times New Roman" w:eastAsia="Times New Roman" w:hAnsi="Times New Roman"/>
      <w:color w:val="333333"/>
      <w:sz w:val="18"/>
      <w:szCs w:val="18"/>
      <w:lang w:eastAsia="hr-HR"/>
    </w:rPr>
  </w:style>
  <w:style w:type="paragraph" w:customStyle="1" w:styleId="xl73">
    <w:name w:val="xl73"/>
    <w:basedOn w:val="Normal"/>
    <w:rsid w:val="00A43D84"/>
    <w:pPr>
      <w:spacing w:before="100" w:beforeAutospacing="1" w:after="100" w:afterAutospacing="1" w:line="240" w:lineRule="auto"/>
      <w:jc w:val="right"/>
    </w:pPr>
    <w:rPr>
      <w:rFonts w:ascii="Times New Roman" w:eastAsia="Times New Roman" w:hAnsi="Times New Roman"/>
      <w:color w:val="333333"/>
      <w:sz w:val="18"/>
      <w:szCs w:val="18"/>
      <w:lang w:eastAsia="hr-HR"/>
    </w:rPr>
  </w:style>
  <w:style w:type="paragraph" w:customStyle="1" w:styleId="xl74">
    <w:name w:val="xl74"/>
    <w:basedOn w:val="Normal"/>
    <w:rsid w:val="00A43D84"/>
    <w:pPr>
      <w:pBdr>
        <w:top w:val="double" w:sz="6" w:space="0" w:color="auto"/>
        <w:left w:val="double" w:sz="6" w:space="0" w:color="auto"/>
        <w:bottom w:val="single" w:sz="4" w:space="0" w:color="CCCCFF"/>
      </w:pBdr>
      <w:shd w:val="clear" w:color="000000" w:fill="00FF00"/>
      <w:spacing w:before="100" w:beforeAutospacing="1" w:after="100" w:afterAutospacing="1" w:line="240" w:lineRule="auto"/>
      <w:jc w:val="center"/>
      <w:textAlignment w:val="center"/>
    </w:pPr>
    <w:rPr>
      <w:rFonts w:ascii="Times New Roman" w:eastAsia="Times New Roman" w:hAnsi="Times New Roman"/>
      <w:b/>
      <w:bCs/>
      <w:color w:val="333333"/>
      <w:sz w:val="16"/>
      <w:szCs w:val="16"/>
      <w:lang w:eastAsia="hr-HR"/>
    </w:rPr>
  </w:style>
  <w:style w:type="paragraph" w:customStyle="1" w:styleId="xl75">
    <w:name w:val="xl75"/>
    <w:basedOn w:val="Normal"/>
    <w:rsid w:val="00A43D84"/>
    <w:pPr>
      <w:pBdr>
        <w:top w:val="double" w:sz="6" w:space="0" w:color="auto"/>
        <w:left w:val="single" w:sz="4" w:space="0" w:color="auto"/>
        <w:bottom w:val="single" w:sz="4" w:space="0" w:color="CCCCFF"/>
        <w:right w:val="single" w:sz="4"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b/>
      <w:bCs/>
      <w:color w:val="333333"/>
      <w:sz w:val="16"/>
      <w:szCs w:val="16"/>
      <w:lang w:eastAsia="hr-HR"/>
    </w:rPr>
  </w:style>
  <w:style w:type="paragraph" w:customStyle="1" w:styleId="xl76">
    <w:name w:val="xl76"/>
    <w:basedOn w:val="Normal"/>
    <w:rsid w:val="00A43D84"/>
    <w:pPr>
      <w:pBdr>
        <w:top w:val="double" w:sz="6" w:space="0" w:color="auto"/>
        <w:right w:val="single" w:sz="4"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b/>
      <w:bCs/>
      <w:color w:val="333333"/>
      <w:sz w:val="16"/>
      <w:szCs w:val="16"/>
      <w:lang w:eastAsia="hr-HR"/>
    </w:rPr>
  </w:style>
  <w:style w:type="paragraph" w:customStyle="1" w:styleId="xl77">
    <w:name w:val="xl77"/>
    <w:basedOn w:val="Normal"/>
    <w:rsid w:val="00A43D84"/>
    <w:pPr>
      <w:pBdr>
        <w:top w:val="double" w:sz="6" w:space="0" w:color="auto"/>
        <w:left w:val="single" w:sz="4" w:space="0" w:color="auto"/>
        <w:right w:val="single" w:sz="4"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b/>
      <w:bCs/>
      <w:color w:val="333333"/>
      <w:sz w:val="16"/>
      <w:szCs w:val="16"/>
      <w:lang w:eastAsia="hr-HR"/>
    </w:rPr>
  </w:style>
  <w:style w:type="paragraph" w:customStyle="1" w:styleId="xl78">
    <w:name w:val="xl78"/>
    <w:basedOn w:val="Normal"/>
    <w:rsid w:val="00A43D84"/>
    <w:pPr>
      <w:pBdr>
        <w:top w:val="double" w:sz="6" w:space="0" w:color="auto"/>
        <w:left w:val="single" w:sz="4"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b/>
      <w:bCs/>
      <w:color w:val="333333"/>
      <w:sz w:val="16"/>
      <w:szCs w:val="16"/>
      <w:lang w:eastAsia="hr-HR"/>
    </w:rPr>
  </w:style>
  <w:style w:type="paragraph" w:customStyle="1" w:styleId="xl79">
    <w:name w:val="xl79"/>
    <w:basedOn w:val="Normal"/>
    <w:rsid w:val="00A43D84"/>
    <w:pPr>
      <w:pBdr>
        <w:top w:val="double" w:sz="6" w:space="0" w:color="auto"/>
        <w:left w:val="single" w:sz="4" w:space="0" w:color="auto"/>
        <w:bottom w:val="single" w:sz="4" w:space="0" w:color="C0C0C0"/>
      </w:pBdr>
      <w:shd w:val="clear" w:color="000000" w:fill="00FF00"/>
      <w:spacing w:before="100" w:beforeAutospacing="1" w:after="100" w:afterAutospacing="1" w:line="240" w:lineRule="auto"/>
      <w:jc w:val="center"/>
      <w:textAlignment w:val="center"/>
    </w:pPr>
    <w:rPr>
      <w:rFonts w:ascii="Times New Roman" w:eastAsia="Times New Roman" w:hAnsi="Times New Roman"/>
      <w:b/>
      <w:bCs/>
      <w:color w:val="333333"/>
      <w:sz w:val="16"/>
      <w:szCs w:val="16"/>
      <w:lang w:eastAsia="hr-HR"/>
    </w:rPr>
  </w:style>
  <w:style w:type="paragraph" w:customStyle="1" w:styleId="xl80">
    <w:name w:val="xl80"/>
    <w:basedOn w:val="Normal"/>
    <w:rsid w:val="00A43D84"/>
    <w:pPr>
      <w:pBdr>
        <w:top w:val="double" w:sz="6" w:space="0" w:color="auto"/>
        <w:bottom w:val="single" w:sz="4" w:space="0" w:color="C0C0C0"/>
        <w:right w:val="single" w:sz="4"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b/>
      <w:bCs/>
      <w:color w:val="333333"/>
      <w:sz w:val="16"/>
      <w:szCs w:val="16"/>
      <w:lang w:eastAsia="hr-HR"/>
    </w:rPr>
  </w:style>
  <w:style w:type="paragraph" w:customStyle="1" w:styleId="xl81">
    <w:name w:val="xl81"/>
    <w:basedOn w:val="Normal"/>
    <w:rsid w:val="00A43D84"/>
    <w:pPr>
      <w:pBdr>
        <w:top w:val="double" w:sz="6" w:space="0" w:color="auto"/>
        <w:left w:val="single" w:sz="8" w:space="0" w:color="auto"/>
        <w:bottom w:val="single" w:sz="4" w:space="0" w:color="CCCCFF"/>
        <w:right w:val="double" w:sz="6"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b/>
      <w:bCs/>
      <w:color w:val="333333"/>
      <w:sz w:val="16"/>
      <w:szCs w:val="16"/>
      <w:lang w:eastAsia="hr-HR"/>
    </w:rPr>
  </w:style>
  <w:style w:type="paragraph" w:customStyle="1" w:styleId="xl82">
    <w:name w:val="xl82"/>
    <w:basedOn w:val="Normal"/>
    <w:rsid w:val="00A43D84"/>
    <w:pPr>
      <w:pBdr>
        <w:top w:val="single" w:sz="4" w:space="0" w:color="C0C0C0"/>
        <w:left w:val="double" w:sz="6" w:space="0" w:color="auto"/>
        <w:bottom w:val="single" w:sz="4" w:space="0" w:color="C0C0C0"/>
      </w:pBdr>
      <w:spacing w:before="100" w:beforeAutospacing="1" w:after="100" w:afterAutospacing="1" w:line="240" w:lineRule="auto"/>
      <w:jc w:val="right"/>
    </w:pPr>
    <w:rPr>
      <w:rFonts w:ascii="Times New Roman" w:eastAsia="Times New Roman" w:hAnsi="Times New Roman"/>
      <w:color w:val="333333"/>
      <w:sz w:val="16"/>
      <w:szCs w:val="16"/>
      <w:lang w:eastAsia="hr-HR"/>
    </w:rPr>
  </w:style>
  <w:style w:type="paragraph" w:customStyle="1" w:styleId="xl83">
    <w:name w:val="xl83"/>
    <w:basedOn w:val="Normal"/>
    <w:rsid w:val="00A43D84"/>
    <w:pPr>
      <w:pBdr>
        <w:top w:val="single" w:sz="4" w:space="0" w:color="C0C0C0"/>
        <w:left w:val="single" w:sz="4" w:space="0" w:color="auto"/>
        <w:bottom w:val="single" w:sz="4" w:space="0" w:color="C0C0C0"/>
        <w:right w:val="single" w:sz="4" w:space="0" w:color="auto"/>
      </w:pBdr>
      <w:spacing w:before="100" w:beforeAutospacing="1" w:after="100" w:afterAutospacing="1" w:line="240" w:lineRule="auto"/>
      <w:textAlignment w:val="center"/>
    </w:pPr>
    <w:rPr>
      <w:rFonts w:ascii="Times New Roman" w:eastAsia="Times New Roman" w:hAnsi="Times New Roman"/>
      <w:color w:val="333333"/>
      <w:sz w:val="16"/>
      <w:szCs w:val="16"/>
      <w:lang w:eastAsia="hr-HR"/>
    </w:rPr>
  </w:style>
  <w:style w:type="paragraph" w:customStyle="1" w:styleId="xl84">
    <w:name w:val="xl84"/>
    <w:basedOn w:val="Normal"/>
    <w:rsid w:val="00A43D84"/>
    <w:pPr>
      <w:pBdr>
        <w:top w:val="single" w:sz="4" w:space="0" w:color="C0C0C0"/>
        <w:left w:val="single" w:sz="4" w:space="0" w:color="auto"/>
        <w:bottom w:val="single" w:sz="4" w:space="0" w:color="C0C0C0"/>
        <w:right w:val="single" w:sz="4" w:space="0" w:color="auto"/>
      </w:pBdr>
      <w:spacing w:before="100" w:beforeAutospacing="1" w:after="100" w:afterAutospacing="1" w:line="240" w:lineRule="auto"/>
      <w:jc w:val="right"/>
      <w:textAlignment w:val="center"/>
    </w:pPr>
    <w:rPr>
      <w:rFonts w:ascii="Times New Roman" w:eastAsia="Times New Roman" w:hAnsi="Times New Roman"/>
      <w:color w:val="333333"/>
      <w:sz w:val="16"/>
      <w:szCs w:val="16"/>
      <w:lang w:eastAsia="hr-HR"/>
    </w:rPr>
  </w:style>
  <w:style w:type="paragraph" w:customStyle="1" w:styleId="xl85">
    <w:name w:val="xl85"/>
    <w:basedOn w:val="Normal"/>
    <w:rsid w:val="00A43D84"/>
    <w:pPr>
      <w:pBdr>
        <w:top w:val="single" w:sz="4" w:space="0" w:color="C0C0C0"/>
        <w:left w:val="single" w:sz="4" w:space="0" w:color="auto"/>
        <w:bottom w:val="single" w:sz="4" w:space="0" w:color="C0C0C0"/>
        <w:right w:val="single" w:sz="4" w:space="0" w:color="auto"/>
      </w:pBdr>
      <w:spacing w:before="100" w:beforeAutospacing="1" w:after="100" w:afterAutospacing="1" w:line="240" w:lineRule="auto"/>
      <w:jc w:val="right"/>
      <w:textAlignment w:val="center"/>
    </w:pPr>
    <w:rPr>
      <w:rFonts w:ascii="Times New Roman" w:eastAsia="Times New Roman" w:hAnsi="Times New Roman"/>
      <w:color w:val="333333"/>
      <w:sz w:val="16"/>
      <w:szCs w:val="16"/>
      <w:lang w:eastAsia="hr-HR"/>
    </w:rPr>
  </w:style>
  <w:style w:type="paragraph" w:customStyle="1" w:styleId="xl86">
    <w:name w:val="xl86"/>
    <w:basedOn w:val="Normal"/>
    <w:rsid w:val="00A43D84"/>
    <w:pPr>
      <w:pBdr>
        <w:top w:val="single" w:sz="4" w:space="0" w:color="C0C0C0"/>
        <w:left w:val="single" w:sz="8" w:space="0" w:color="auto"/>
        <w:bottom w:val="single" w:sz="4" w:space="0" w:color="C0C0C0"/>
        <w:right w:val="double" w:sz="6" w:space="0" w:color="auto"/>
      </w:pBdr>
      <w:spacing w:before="100" w:beforeAutospacing="1" w:after="100" w:afterAutospacing="1" w:line="240" w:lineRule="auto"/>
      <w:jc w:val="right"/>
    </w:pPr>
    <w:rPr>
      <w:rFonts w:ascii="Times New Roman" w:eastAsia="Times New Roman" w:hAnsi="Times New Roman"/>
      <w:color w:val="333333"/>
      <w:sz w:val="16"/>
      <w:szCs w:val="16"/>
      <w:lang w:eastAsia="hr-HR"/>
    </w:rPr>
  </w:style>
  <w:style w:type="paragraph" w:customStyle="1" w:styleId="xl87">
    <w:name w:val="xl87"/>
    <w:basedOn w:val="Normal"/>
    <w:rsid w:val="00A43D84"/>
    <w:pPr>
      <w:pBdr>
        <w:top w:val="single" w:sz="4" w:space="0" w:color="C0C0C0"/>
        <w:left w:val="single" w:sz="4" w:space="0" w:color="auto"/>
        <w:bottom w:val="single" w:sz="4" w:space="0" w:color="C0C0C0"/>
        <w:right w:val="single" w:sz="4" w:space="0" w:color="auto"/>
      </w:pBdr>
      <w:spacing w:before="100" w:beforeAutospacing="1" w:after="100" w:afterAutospacing="1" w:line="240" w:lineRule="auto"/>
      <w:textAlignment w:val="center"/>
    </w:pPr>
    <w:rPr>
      <w:rFonts w:ascii="Times New Roman" w:eastAsia="Times New Roman" w:hAnsi="Times New Roman"/>
      <w:color w:val="333333"/>
      <w:sz w:val="16"/>
      <w:szCs w:val="16"/>
      <w:lang w:eastAsia="hr-HR"/>
    </w:rPr>
  </w:style>
  <w:style w:type="paragraph" w:customStyle="1" w:styleId="xl88">
    <w:name w:val="xl88"/>
    <w:basedOn w:val="Normal"/>
    <w:rsid w:val="00A43D84"/>
    <w:pPr>
      <w:pBdr>
        <w:top w:val="single" w:sz="4" w:space="0" w:color="C0C0C0"/>
        <w:left w:val="double" w:sz="6" w:space="0" w:color="auto"/>
        <w:bottom w:val="single" w:sz="4" w:space="0" w:color="C0C0C0"/>
      </w:pBdr>
      <w:shd w:val="clear" w:color="000000" w:fill="00FF00"/>
      <w:spacing w:before="100" w:beforeAutospacing="1" w:after="100" w:afterAutospacing="1" w:line="240" w:lineRule="auto"/>
      <w:jc w:val="right"/>
    </w:pPr>
    <w:rPr>
      <w:rFonts w:ascii="Times New Roman" w:eastAsia="Times New Roman" w:hAnsi="Times New Roman"/>
      <w:b/>
      <w:bCs/>
      <w:color w:val="333333"/>
      <w:sz w:val="16"/>
      <w:szCs w:val="16"/>
      <w:lang w:eastAsia="hr-HR"/>
    </w:rPr>
  </w:style>
  <w:style w:type="paragraph" w:customStyle="1" w:styleId="xl89">
    <w:name w:val="xl89"/>
    <w:basedOn w:val="Normal"/>
    <w:rsid w:val="00A43D84"/>
    <w:pPr>
      <w:pBdr>
        <w:top w:val="single" w:sz="4" w:space="0" w:color="C0C0C0"/>
        <w:left w:val="single" w:sz="4" w:space="0" w:color="auto"/>
        <w:bottom w:val="single" w:sz="4" w:space="0" w:color="C0C0C0"/>
        <w:right w:val="single" w:sz="4" w:space="0" w:color="auto"/>
      </w:pBdr>
      <w:shd w:val="clear" w:color="000000" w:fill="00FF00"/>
      <w:spacing w:before="100" w:beforeAutospacing="1" w:after="100" w:afterAutospacing="1" w:line="240" w:lineRule="auto"/>
      <w:textAlignment w:val="center"/>
    </w:pPr>
    <w:rPr>
      <w:rFonts w:ascii="Times New Roman" w:eastAsia="Times New Roman" w:hAnsi="Times New Roman"/>
      <w:b/>
      <w:bCs/>
      <w:color w:val="333333"/>
      <w:sz w:val="16"/>
      <w:szCs w:val="16"/>
      <w:lang w:eastAsia="hr-HR"/>
    </w:rPr>
  </w:style>
  <w:style w:type="paragraph" w:customStyle="1" w:styleId="xl90">
    <w:name w:val="xl90"/>
    <w:basedOn w:val="Normal"/>
    <w:rsid w:val="00A43D84"/>
    <w:pPr>
      <w:pBdr>
        <w:top w:val="single" w:sz="4" w:space="0" w:color="C0C0C0"/>
        <w:left w:val="single" w:sz="4" w:space="0" w:color="auto"/>
        <w:bottom w:val="single" w:sz="4" w:space="0" w:color="C0C0C0"/>
        <w:right w:val="single" w:sz="4" w:space="0" w:color="auto"/>
      </w:pBdr>
      <w:shd w:val="clear" w:color="000000" w:fill="00FF00"/>
      <w:spacing w:before="100" w:beforeAutospacing="1" w:after="100" w:afterAutospacing="1" w:line="240" w:lineRule="auto"/>
      <w:jc w:val="right"/>
      <w:textAlignment w:val="center"/>
    </w:pPr>
    <w:rPr>
      <w:rFonts w:ascii="Times New Roman" w:eastAsia="Times New Roman" w:hAnsi="Times New Roman"/>
      <w:b/>
      <w:bCs/>
      <w:color w:val="333333"/>
      <w:sz w:val="16"/>
      <w:szCs w:val="16"/>
      <w:lang w:eastAsia="hr-HR"/>
    </w:rPr>
  </w:style>
  <w:style w:type="paragraph" w:customStyle="1" w:styleId="xl91">
    <w:name w:val="xl91"/>
    <w:basedOn w:val="Normal"/>
    <w:rsid w:val="00A43D84"/>
    <w:pPr>
      <w:pBdr>
        <w:top w:val="single" w:sz="4" w:space="0" w:color="C0C0C0"/>
        <w:left w:val="single" w:sz="4" w:space="0" w:color="auto"/>
        <w:bottom w:val="single" w:sz="4" w:space="0" w:color="C0C0C0"/>
        <w:right w:val="single" w:sz="4" w:space="0" w:color="auto"/>
      </w:pBdr>
      <w:shd w:val="clear" w:color="000000" w:fill="00FF00"/>
      <w:spacing w:before="100" w:beforeAutospacing="1" w:after="100" w:afterAutospacing="1" w:line="240" w:lineRule="auto"/>
      <w:jc w:val="right"/>
      <w:textAlignment w:val="center"/>
    </w:pPr>
    <w:rPr>
      <w:rFonts w:ascii="Times New Roman" w:eastAsia="Times New Roman" w:hAnsi="Times New Roman"/>
      <w:b/>
      <w:bCs/>
      <w:color w:val="333333"/>
      <w:sz w:val="16"/>
      <w:szCs w:val="16"/>
      <w:lang w:eastAsia="hr-HR"/>
    </w:rPr>
  </w:style>
  <w:style w:type="paragraph" w:customStyle="1" w:styleId="xl92">
    <w:name w:val="xl92"/>
    <w:basedOn w:val="Normal"/>
    <w:rsid w:val="00A43D84"/>
    <w:pPr>
      <w:pBdr>
        <w:top w:val="single" w:sz="4" w:space="0" w:color="C0C0C0"/>
        <w:left w:val="single" w:sz="8" w:space="0" w:color="auto"/>
        <w:bottom w:val="single" w:sz="4" w:space="0" w:color="C0C0C0"/>
        <w:right w:val="double" w:sz="6" w:space="0" w:color="auto"/>
      </w:pBdr>
      <w:shd w:val="clear" w:color="000000" w:fill="00FF00"/>
      <w:spacing w:before="100" w:beforeAutospacing="1" w:after="100" w:afterAutospacing="1" w:line="240" w:lineRule="auto"/>
      <w:jc w:val="right"/>
    </w:pPr>
    <w:rPr>
      <w:rFonts w:ascii="Times New Roman" w:eastAsia="Times New Roman" w:hAnsi="Times New Roman"/>
      <w:b/>
      <w:bCs/>
      <w:color w:val="333333"/>
      <w:sz w:val="16"/>
      <w:szCs w:val="16"/>
      <w:lang w:eastAsia="hr-HR"/>
    </w:rPr>
  </w:style>
  <w:style w:type="paragraph" w:customStyle="1" w:styleId="xl93">
    <w:name w:val="xl93"/>
    <w:basedOn w:val="Normal"/>
    <w:rsid w:val="00A43D84"/>
    <w:pPr>
      <w:pBdr>
        <w:top w:val="single" w:sz="4" w:space="0" w:color="C0C0C0"/>
        <w:left w:val="double" w:sz="6" w:space="0" w:color="auto"/>
        <w:bottom w:val="single" w:sz="4" w:space="0" w:color="C0C0C0"/>
      </w:pBdr>
      <w:spacing w:before="100" w:beforeAutospacing="1" w:after="100" w:afterAutospacing="1" w:line="240" w:lineRule="auto"/>
      <w:jc w:val="right"/>
    </w:pPr>
    <w:rPr>
      <w:rFonts w:ascii="Times New Roman" w:eastAsia="Times New Roman" w:hAnsi="Times New Roman"/>
      <w:i/>
      <w:iCs/>
      <w:color w:val="333333"/>
      <w:sz w:val="16"/>
      <w:szCs w:val="16"/>
      <w:lang w:eastAsia="hr-HR"/>
    </w:rPr>
  </w:style>
  <w:style w:type="paragraph" w:customStyle="1" w:styleId="xl94">
    <w:name w:val="xl94"/>
    <w:basedOn w:val="Normal"/>
    <w:rsid w:val="00A43D84"/>
    <w:pPr>
      <w:pBdr>
        <w:top w:val="single" w:sz="4" w:space="0" w:color="C0C0C0"/>
        <w:left w:val="single" w:sz="4" w:space="31" w:color="auto"/>
        <w:bottom w:val="single" w:sz="4" w:space="0" w:color="C0C0C0"/>
        <w:right w:val="single" w:sz="4" w:space="0" w:color="auto"/>
      </w:pBdr>
      <w:spacing w:before="100" w:beforeAutospacing="1" w:after="100" w:afterAutospacing="1" w:line="240" w:lineRule="auto"/>
      <w:ind w:firstLineChars="500" w:firstLine="500"/>
      <w:textAlignment w:val="center"/>
    </w:pPr>
    <w:rPr>
      <w:rFonts w:ascii="Times New Roman" w:eastAsia="Times New Roman" w:hAnsi="Times New Roman"/>
      <w:i/>
      <w:iCs/>
      <w:color w:val="333333"/>
      <w:sz w:val="16"/>
      <w:szCs w:val="16"/>
      <w:lang w:eastAsia="hr-HR"/>
    </w:rPr>
  </w:style>
  <w:style w:type="paragraph" w:customStyle="1" w:styleId="xl95">
    <w:name w:val="xl95"/>
    <w:basedOn w:val="Normal"/>
    <w:rsid w:val="00A43D84"/>
    <w:pPr>
      <w:pBdr>
        <w:top w:val="single" w:sz="4" w:space="0" w:color="C0C0C0"/>
        <w:left w:val="single" w:sz="8" w:space="0" w:color="auto"/>
        <w:bottom w:val="single" w:sz="4" w:space="0" w:color="C0C0C0"/>
        <w:right w:val="double" w:sz="6" w:space="0" w:color="auto"/>
      </w:pBdr>
      <w:spacing w:before="100" w:beforeAutospacing="1" w:after="100" w:afterAutospacing="1" w:line="240" w:lineRule="auto"/>
      <w:jc w:val="right"/>
    </w:pPr>
    <w:rPr>
      <w:rFonts w:ascii="Times New Roman" w:eastAsia="Times New Roman" w:hAnsi="Times New Roman"/>
      <w:i/>
      <w:iCs/>
      <w:color w:val="333333"/>
      <w:sz w:val="16"/>
      <w:szCs w:val="16"/>
      <w:lang w:eastAsia="hr-HR"/>
    </w:rPr>
  </w:style>
  <w:style w:type="paragraph" w:customStyle="1" w:styleId="xl96">
    <w:name w:val="xl96"/>
    <w:basedOn w:val="Normal"/>
    <w:rsid w:val="00A43D84"/>
    <w:pPr>
      <w:pBdr>
        <w:top w:val="single" w:sz="4" w:space="0" w:color="C0C0C0"/>
        <w:left w:val="single" w:sz="4" w:space="0" w:color="auto"/>
        <w:bottom w:val="single" w:sz="4" w:space="0" w:color="C0C0C0"/>
        <w:right w:val="single" w:sz="4" w:space="0" w:color="auto"/>
      </w:pBdr>
      <w:shd w:val="clear" w:color="000000" w:fill="00FF00"/>
      <w:spacing w:before="100" w:beforeAutospacing="1" w:after="100" w:afterAutospacing="1" w:line="240" w:lineRule="auto"/>
      <w:textAlignment w:val="center"/>
    </w:pPr>
    <w:rPr>
      <w:rFonts w:ascii="Times New Roman" w:eastAsia="Times New Roman" w:hAnsi="Times New Roman"/>
      <w:b/>
      <w:bCs/>
      <w:color w:val="333333"/>
      <w:sz w:val="16"/>
      <w:szCs w:val="16"/>
      <w:lang w:eastAsia="hr-HR"/>
    </w:rPr>
  </w:style>
  <w:style w:type="paragraph" w:customStyle="1" w:styleId="xl97">
    <w:name w:val="xl97"/>
    <w:basedOn w:val="Normal"/>
    <w:rsid w:val="00A43D84"/>
    <w:pPr>
      <w:pBdr>
        <w:top w:val="single" w:sz="4" w:space="0" w:color="C0C0C0"/>
        <w:left w:val="double" w:sz="6" w:space="0" w:color="auto"/>
        <w:bottom w:val="single" w:sz="4" w:space="0" w:color="C0C0C0"/>
      </w:pBdr>
      <w:spacing w:before="100" w:beforeAutospacing="1" w:after="100" w:afterAutospacing="1" w:line="240" w:lineRule="auto"/>
      <w:jc w:val="right"/>
    </w:pPr>
    <w:rPr>
      <w:rFonts w:ascii="Times New Roman" w:eastAsia="Times New Roman" w:hAnsi="Times New Roman"/>
      <w:b/>
      <w:bCs/>
      <w:color w:val="333333"/>
      <w:sz w:val="16"/>
      <w:szCs w:val="16"/>
      <w:lang w:eastAsia="hr-HR"/>
    </w:rPr>
  </w:style>
  <w:style w:type="paragraph" w:customStyle="1" w:styleId="xl98">
    <w:name w:val="xl98"/>
    <w:basedOn w:val="Normal"/>
    <w:rsid w:val="00A43D84"/>
    <w:pPr>
      <w:pBdr>
        <w:top w:val="single" w:sz="4" w:space="0" w:color="C0C0C0"/>
        <w:left w:val="single" w:sz="4" w:space="0" w:color="auto"/>
        <w:bottom w:val="single" w:sz="4" w:space="0" w:color="C0C0C0"/>
        <w:right w:val="single" w:sz="4" w:space="0" w:color="auto"/>
      </w:pBdr>
      <w:spacing w:before="100" w:beforeAutospacing="1" w:after="100" w:afterAutospacing="1" w:line="240" w:lineRule="auto"/>
      <w:textAlignment w:val="center"/>
    </w:pPr>
    <w:rPr>
      <w:rFonts w:ascii="Times New Roman" w:eastAsia="Times New Roman" w:hAnsi="Times New Roman"/>
      <w:b/>
      <w:bCs/>
      <w:color w:val="333333"/>
      <w:sz w:val="16"/>
      <w:szCs w:val="16"/>
      <w:lang w:eastAsia="hr-HR"/>
    </w:rPr>
  </w:style>
  <w:style w:type="paragraph" w:customStyle="1" w:styleId="xl99">
    <w:name w:val="xl99"/>
    <w:basedOn w:val="Normal"/>
    <w:rsid w:val="00A43D84"/>
    <w:pPr>
      <w:pBdr>
        <w:top w:val="single" w:sz="4" w:space="0" w:color="C0C0C0"/>
        <w:left w:val="single" w:sz="4" w:space="0" w:color="auto"/>
        <w:bottom w:val="single" w:sz="4" w:space="0" w:color="C0C0C0"/>
        <w:right w:val="single" w:sz="4" w:space="0" w:color="auto"/>
      </w:pBdr>
      <w:spacing w:before="100" w:beforeAutospacing="1" w:after="100" w:afterAutospacing="1" w:line="240" w:lineRule="auto"/>
      <w:jc w:val="right"/>
      <w:textAlignment w:val="center"/>
    </w:pPr>
    <w:rPr>
      <w:rFonts w:ascii="Times New Roman" w:eastAsia="Times New Roman" w:hAnsi="Times New Roman"/>
      <w:b/>
      <w:bCs/>
      <w:color w:val="333333"/>
      <w:sz w:val="16"/>
      <w:szCs w:val="16"/>
      <w:lang w:eastAsia="hr-HR"/>
    </w:rPr>
  </w:style>
  <w:style w:type="paragraph" w:customStyle="1" w:styleId="xl100">
    <w:name w:val="xl100"/>
    <w:basedOn w:val="Normal"/>
    <w:rsid w:val="00A43D84"/>
    <w:pPr>
      <w:pBdr>
        <w:top w:val="single" w:sz="4" w:space="0" w:color="C0C0C0"/>
        <w:left w:val="single" w:sz="4" w:space="0" w:color="auto"/>
        <w:bottom w:val="single" w:sz="4" w:space="0" w:color="C0C0C0"/>
        <w:right w:val="single" w:sz="4" w:space="0" w:color="auto"/>
      </w:pBdr>
      <w:spacing w:before="100" w:beforeAutospacing="1" w:after="100" w:afterAutospacing="1" w:line="240" w:lineRule="auto"/>
      <w:jc w:val="right"/>
      <w:textAlignment w:val="center"/>
    </w:pPr>
    <w:rPr>
      <w:rFonts w:ascii="Times New Roman" w:eastAsia="Times New Roman" w:hAnsi="Times New Roman"/>
      <w:b/>
      <w:bCs/>
      <w:color w:val="333333"/>
      <w:sz w:val="16"/>
      <w:szCs w:val="16"/>
      <w:lang w:eastAsia="hr-HR"/>
    </w:rPr>
  </w:style>
  <w:style w:type="paragraph" w:customStyle="1" w:styleId="xl101">
    <w:name w:val="xl101"/>
    <w:basedOn w:val="Normal"/>
    <w:rsid w:val="00A43D84"/>
    <w:pPr>
      <w:pBdr>
        <w:top w:val="single" w:sz="4" w:space="0" w:color="C0C0C0"/>
        <w:left w:val="single" w:sz="8" w:space="0" w:color="auto"/>
        <w:bottom w:val="single" w:sz="4" w:space="0" w:color="C0C0C0"/>
        <w:right w:val="double" w:sz="6" w:space="0" w:color="auto"/>
      </w:pBdr>
      <w:spacing w:before="100" w:beforeAutospacing="1" w:after="100" w:afterAutospacing="1" w:line="240" w:lineRule="auto"/>
      <w:jc w:val="right"/>
    </w:pPr>
    <w:rPr>
      <w:rFonts w:ascii="Times New Roman" w:eastAsia="Times New Roman" w:hAnsi="Times New Roman"/>
      <w:b/>
      <w:bCs/>
      <w:color w:val="333333"/>
      <w:sz w:val="16"/>
      <w:szCs w:val="16"/>
      <w:lang w:eastAsia="hr-HR"/>
    </w:rPr>
  </w:style>
  <w:style w:type="paragraph" w:customStyle="1" w:styleId="xl102">
    <w:name w:val="xl102"/>
    <w:basedOn w:val="Normal"/>
    <w:rsid w:val="00A43D84"/>
    <w:pPr>
      <w:pBdr>
        <w:left w:val="double" w:sz="6" w:space="0" w:color="auto"/>
        <w:bottom w:val="double" w:sz="6" w:space="0" w:color="auto"/>
      </w:pBdr>
      <w:shd w:val="clear" w:color="000000" w:fill="00FF00"/>
      <w:spacing w:before="100" w:beforeAutospacing="1" w:after="100" w:afterAutospacing="1" w:line="240" w:lineRule="auto"/>
      <w:jc w:val="right"/>
    </w:pPr>
    <w:rPr>
      <w:rFonts w:ascii="Times New Roman" w:eastAsia="Times New Roman" w:hAnsi="Times New Roman"/>
      <w:b/>
      <w:bCs/>
      <w:color w:val="333333"/>
      <w:sz w:val="16"/>
      <w:szCs w:val="16"/>
      <w:lang w:eastAsia="hr-HR"/>
    </w:rPr>
  </w:style>
  <w:style w:type="paragraph" w:customStyle="1" w:styleId="xl103">
    <w:name w:val="xl103"/>
    <w:basedOn w:val="Normal"/>
    <w:rsid w:val="00A43D84"/>
    <w:pPr>
      <w:pBdr>
        <w:left w:val="single" w:sz="4" w:space="0" w:color="auto"/>
        <w:bottom w:val="double" w:sz="6" w:space="0" w:color="auto"/>
        <w:right w:val="single" w:sz="4" w:space="0" w:color="auto"/>
      </w:pBdr>
      <w:shd w:val="clear" w:color="000000" w:fill="00FF00"/>
      <w:spacing w:before="100" w:beforeAutospacing="1" w:after="100" w:afterAutospacing="1" w:line="240" w:lineRule="auto"/>
      <w:textAlignment w:val="center"/>
    </w:pPr>
    <w:rPr>
      <w:rFonts w:ascii="Times New Roman" w:eastAsia="Times New Roman" w:hAnsi="Times New Roman"/>
      <w:b/>
      <w:bCs/>
      <w:color w:val="333333"/>
      <w:sz w:val="16"/>
      <w:szCs w:val="16"/>
      <w:lang w:eastAsia="hr-HR"/>
    </w:rPr>
  </w:style>
  <w:style w:type="paragraph" w:customStyle="1" w:styleId="xl104">
    <w:name w:val="xl104"/>
    <w:basedOn w:val="Normal"/>
    <w:rsid w:val="00A43D84"/>
    <w:pPr>
      <w:pBdr>
        <w:left w:val="single" w:sz="4" w:space="0" w:color="auto"/>
        <w:bottom w:val="double" w:sz="6" w:space="0" w:color="auto"/>
        <w:right w:val="single" w:sz="4" w:space="0" w:color="auto"/>
      </w:pBdr>
      <w:shd w:val="clear" w:color="000000" w:fill="00FF00"/>
      <w:spacing w:before="100" w:beforeAutospacing="1" w:after="100" w:afterAutospacing="1" w:line="240" w:lineRule="auto"/>
      <w:jc w:val="right"/>
      <w:textAlignment w:val="center"/>
    </w:pPr>
    <w:rPr>
      <w:rFonts w:ascii="Times New Roman" w:eastAsia="Times New Roman" w:hAnsi="Times New Roman"/>
      <w:b/>
      <w:bCs/>
      <w:color w:val="333333"/>
      <w:sz w:val="16"/>
      <w:szCs w:val="16"/>
      <w:lang w:eastAsia="hr-HR"/>
    </w:rPr>
  </w:style>
  <w:style w:type="paragraph" w:customStyle="1" w:styleId="xl105">
    <w:name w:val="xl105"/>
    <w:basedOn w:val="Normal"/>
    <w:rsid w:val="00A43D84"/>
    <w:pPr>
      <w:pBdr>
        <w:left w:val="single" w:sz="4" w:space="0" w:color="auto"/>
        <w:bottom w:val="double" w:sz="6" w:space="0" w:color="auto"/>
        <w:right w:val="single" w:sz="4" w:space="0" w:color="auto"/>
      </w:pBdr>
      <w:shd w:val="clear" w:color="000000" w:fill="00FF00"/>
      <w:spacing w:before="100" w:beforeAutospacing="1" w:after="100" w:afterAutospacing="1" w:line="240" w:lineRule="auto"/>
      <w:jc w:val="right"/>
      <w:textAlignment w:val="center"/>
    </w:pPr>
    <w:rPr>
      <w:rFonts w:ascii="Times New Roman" w:eastAsia="Times New Roman" w:hAnsi="Times New Roman"/>
      <w:b/>
      <w:bCs/>
      <w:color w:val="333333"/>
      <w:sz w:val="16"/>
      <w:szCs w:val="16"/>
      <w:lang w:eastAsia="hr-HR"/>
    </w:rPr>
  </w:style>
  <w:style w:type="paragraph" w:customStyle="1" w:styleId="xl106">
    <w:name w:val="xl106"/>
    <w:basedOn w:val="Normal"/>
    <w:rsid w:val="00A43D84"/>
    <w:pPr>
      <w:pBdr>
        <w:left w:val="single" w:sz="8" w:space="0" w:color="auto"/>
        <w:bottom w:val="double" w:sz="6" w:space="0" w:color="auto"/>
        <w:right w:val="double" w:sz="6" w:space="0" w:color="auto"/>
      </w:pBdr>
      <w:shd w:val="clear" w:color="000000" w:fill="00FF00"/>
      <w:spacing w:before="100" w:beforeAutospacing="1" w:after="100" w:afterAutospacing="1" w:line="240" w:lineRule="auto"/>
      <w:jc w:val="right"/>
    </w:pPr>
    <w:rPr>
      <w:rFonts w:ascii="Times New Roman" w:eastAsia="Times New Roman" w:hAnsi="Times New Roman"/>
      <w:b/>
      <w:bCs/>
      <w:color w:val="333333"/>
      <w:sz w:val="16"/>
      <w:szCs w:val="16"/>
      <w:lang w:eastAsia="hr-HR"/>
    </w:rPr>
  </w:style>
  <w:style w:type="paragraph" w:customStyle="1" w:styleId="xl107">
    <w:name w:val="xl107"/>
    <w:basedOn w:val="Normal"/>
    <w:rsid w:val="00A43D84"/>
    <w:pPr>
      <w:pBdr>
        <w:top w:val="single" w:sz="4" w:space="0" w:color="C0C0C0"/>
        <w:left w:val="single" w:sz="4" w:space="0" w:color="auto"/>
        <w:bottom w:val="single" w:sz="4" w:space="0" w:color="C0C0C0"/>
        <w:right w:val="single" w:sz="4" w:space="0" w:color="auto"/>
      </w:pBdr>
      <w:spacing w:before="100" w:beforeAutospacing="1" w:after="100" w:afterAutospacing="1" w:line="240" w:lineRule="auto"/>
      <w:jc w:val="right"/>
      <w:textAlignment w:val="center"/>
    </w:pPr>
    <w:rPr>
      <w:rFonts w:ascii="Times New Roman" w:eastAsia="Times New Roman" w:hAnsi="Times New Roman"/>
      <w:b/>
      <w:bCs/>
      <w:color w:val="333333"/>
      <w:sz w:val="16"/>
      <w:szCs w:val="16"/>
      <w:lang w:eastAsia="hr-HR"/>
    </w:rPr>
  </w:style>
  <w:style w:type="paragraph" w:customStyle="1" w:styleId="xl108">
    <w:name w:val="xl108"/>
    <w:basedOn w:val="Normal"/>
    <w:rsid w:val="00A43D84"/>
    <w:pPr>
      <w:pBdr>
        <w:top w:val="single" w:sz="4" w:space="0" w:color="C0C0C0"/>
        <w:left w:val="double" w:sz="6" w:space="0" w:color="auto"/>
        <w:bottom w:val="double" w:sz="6" w:space="0" w:color="auto"/>
      </w:pBdr>
      <w:spacing w:before="100" w:beforeAutospacing="1" w:after="100" w:afterAutospacing="1" w:line="240" w:lineRule="auto"/>
      <w:jc w:val="right"/>
    </w:pPr>
    <w:rPr>
      <w:rFonts w:ascii="Times New Roman" w:eastAsia="Times New Roman" w:hAnsi="Times New Roman"/>
      <w:b/>
      <w:bCs/>
      <w:color w:val="333333"/>
      <w:sz w:val="16"/>
      <w:szCs w:val="16"/>
      <w:lang w:eastAsia="hr-HR"/>
    </w:rPr>
  </w:style>
  <w:style w:type="paragraph" w:customStyle="1" w:styleId="xl109">
    <w:name w:val="xl109"/>
    <w:basedOn w:val="Normal"/>
    <w:rsid w:val="00A43D84"/>
    <w:pPr>
      <w:pBdr>
        <w:top w:val="single" w:sz="4" w:space="0" w:color="C0C0C0"/>
        <w:left w:val="single" w:sz="4" w:space="0" w:color="auto"/>
        <w:bottom w:val="double" w:sz="6"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333333"/>
      <w:sz w:val="16"/>
      <w:szCs w:val="16"/>
      <w:lang w:eastAsia="hr-HR"/>
    </w:rPr>
  </w:style>
  <w:style w:type="paragraph" w:customStyle="1" w:styleId="xl110">
    <w:name w:val="xl110"/>
    <w:basedOn w:val="Normal"/>
    <w:rsid w:val="00A43D84"/>
    <w:pPr>
      <w:pBdr>
        <w:top w:val="single" w:sz="4" w:space="0" w:color="C0C0C0"/>
        <w:left w:val="single" w:sz="4" w:space="0" w:color="auto"/>
        <w:bottom w:val="double" w:sz="6"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color w:val="333333"/>
      <w:sz w:val="16"/>
      <w:szCs w:val="16"/>
      <w:lang w:eastAsia="hr-HR"/>
    </w:rPr>
  </w:style>
  <w:style w:type="paragraph" w:customStyle="1" w:styleId="xl111">
    <w:name w:val="xl111"/>
    <w:basedOn w:val="Normal"/>
    <w:rsid w:val="00A43D84"/>
    <w:pPr>
      <w:pBdr>
        <w:top w:val="single" w:sz="4" w:space="0" w:color="C0C0C0"/>
        <w:left w:val="single" w:sz="4" w:space="0" w:color="auto"/>
        <w:bottom w:val="double" w:sz="6"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color w:val="333333"/>
      <w:sz w:val="16"/>
      <w:szCs w:val="16"/>
      <w:lang w:eastAsia="hr-HR"/>
    </w:rPr>
  </w:style>
  <w:style w:type="paragraph" w:customStyle="1" w:styleId="xl112">
    <w:name w:val="xl112"/>
    <w:basedOn w:val="Normal"/>
    <w:rsid w:val="00A43D84"/>
    <w:pPr>
      <w:pBdr>
        <w:top w:val="single" w:sz="4" w:space="0" w:color="C0C0C0"/>
        <w:left w:val="single" w:sz="8" w:space="0" w:color="auto"/>
        <w:bottom w:val="double" w:sz="6" w:space="0" w:color="auto"/>
        <w:right w:val="double" w:sz="6" w:space="0" w:color="auto"/>
      </w:pBdr>
      <w:spacing w:before="100" w:beforeAutospacing="1" w:after="100" w:afterAutospacing="1" w:line="240" w:lineRule="auto"/>
      <w:jc w:val="right"/>
    </w:pPr>
    <w:rPr>
      <w:rFonts w:ascii="Times New Roman" w:eastAsia="Times New Roman" w:hAnsi="Times New Roman"/>
      <w:b/>
      <w:bCs/>
      <w:color w:val="333333"/>
      <w:sz w:val="16"/>
      <w:szCs w:val="16"/>
      <w:lang w:eastAsia="hr-HR"/>
    </w:rPr>
  </w:style>
  <w:style w:type="paragraph" w:customStyle="1" w:styleId="xl66">
    <w:name w:val="xl66"/>
    <w:basedOn w:val="Normal"/>
    <w:rsid w:val="00745B23"/>
    <w:pPr>
      <w:pBdr>
        <w:top w:val="double" w:sz="6" w:space="0" w:color="auto"/>
        <w:left w:val="double" w:sz="6" w:space="0" w:color="auto"/>
        <w:bottom w:val="single" w:sz="4" w:space="0" w:color="CCCCFF"/>
      </w:pBdr>
      <w:shd w:val="clear" w:color="000000" w:fill="00FF00"/>
      <w:spacing w:before="100" w:beforeAutospacing="1" w:after="100" w:afterAutospacing="1" w:line="240" w:lineRule="auto"/>
      <w:jc w:val="center"/>
      <w:textAlignment w:val="center"/>
    </w:pPr>
    <w:rPr>
      <w:rFonts w:ascii="Times New Roman" w:eastAsia="Times New Roman" w:hAnsi="Times New Roman"/>
      <w:b/>
      <w:bCs/>
      <w:color w:val="333333"/>
      <w:sz w:val="16"/>
      <w:szCs w:val="16"/>
      <w:lang w:eastAsia="hr-HR"/>
    </w:rPr>
  </w:style>
  <w:style w:type="character" w:customStyle="1" w:styleId="OdlomakpopisaChar">
    <w:name w:val="Odlomak popisa Char"/>
    <w:link w:val="Odlomakpopisa"/>
    <w:uiPriority w:val="34"/>
    <w:locked/>
    <w:rsid w:val="00E96A71"/>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56253">
      <w:bodyDiv w:val="1"/>
      <w:marLeft w:val="0"/>
      <w:marRight w:val="0"/>
      <w:marTop w:val="0"/>
      <w:marBottom w:val="0"/>
      <w:divBdr>
        <w:top w:val="none" w:sz="0" w:space="0" w:color="auto"/>
        <w:left w:val="none" w:sz="0" w:space="0" w:color="auto"/>
        <w:bottom w:val="none" w:sz="0" w:space="0" w:color="auto"/>
        <w:right w:val="none" w:sz="0" w:space="0" w:color="auto"/>
      </w:divBdr>
    </w:div>
    <w:div w:id="14886105">
      <w:bodyDiv w:val="1"/>
      <w:marLeft w:val="0"/>
      <w:marRight w:val="0"/>
      <w:marTop w:val="0"/>
      <w:marBottom w:val="0"/>
      <w:divBdr>
        <w:top w:val="none" w:sz="0" w:space="0" w:color="auto"/>
        <w:left w:val="none" w:sz="0" w:space="0" w:color="auto"/>
        <w:bottom w:val="none" w:sz="0" w:space="0" w:color="auto"/>
        <w:right w:val="none" w:sz="0" w:space="0" w:color="auto"/>
      </w:divBdr>
    </w:div>
    <w:div w:id="41826948">
      <w:bodyDiv w:val="1"/>
      <w:marLeft w:val="0"/>
      <w:marRight w:val="0"/>
      <w:marTop w:val="0"/>
      <w:marBottom w:val="0"/>
      <w:divBdr>
        <w:top w:val="none" w:sz="0" w:space="0" w:color="auto"/>
        <w:left w:val="none" w:sz="0" w:space="0" w:color="auto"/>
        <w:bottom w:val="none" w:sz="0" w:space="0" w:color="auto"/>
        <w:right w:val="none" w:sz="0" w:space="0" w:color="auto"/>
      </w:divBdr>
    </w:div>
    <w:div w:id="48697486">
      <w:bodyDiv w:val="1"/>
      <w:marLeft w:val="0"/>
      <w:marRight w:val="0"/>
      <w:marTop w:val="0"/>
      <w:marBottom w:val="0"/>
      <w:divBdr>
        <w:top w:val="none" w:sz="0" w:space="0" w:color="auto"/>
        <w:left w:val="none" w:sz="0" w:space="0" w:color="auto"/>
        <w:bottom w:val="none" w:sz="0" w:space="0" w:color="auto"/>
        <w:right w:val="none" w:sz="0" w:space="0" w:color="auto"/>
      </w:divBdr>
    </w:div>
    <w:div w:id="53357946">
      <w:bodyDiv w:val="1"/>
      <w:marLeft w:val="0"/>
      <w:marRight w:val="0"/>
      <w:marTop w:val="0"/>
      <w:marBottom w:val="0"/>
      <w:divBdr>
        <w:top w:val="none" w:sz="0" w:space="0" w:color="auto"/>
        <w:left w:val="none" w:sz="0" w:space="0" w:color="auto"/>
        <w:bottom w:val="none" w:sz="0" w:space="0" w:color="auto"/>
        <w:right w:val="none" w:sz="0" w:space="0" w:color="auto"/>
      </w:divBdr>
    </w:div>
    <w:div w:id="58289112">
      <w:bodyDiv w:val="1"/>
      <w:marLeft w:val="0"/>
      <w:marRight w:val="0"/>
      <w:marTop w:val="0"/>
      <w:marBottom w:val="0"/>
      <w:divBdr>
        <w:top w:val="none" w:sz="0" w:space="0" w:color="auto"/>
        <w:left w:val="none" w:sz="0" w:space="0" w:color="auto"/>
        <w:bottom w:val="none" w:sz="0" w:space="0" w:color="auto"/>
        <w:right w:val="none" w:sz="0" w:space="0" w:color="auto"/>
      </w:divBdr>
    </w:div>
    <w:div w:id="71516170">
      <w:bodyDiv w:val="1"/>
      <w:marLeft w:val="0"/>
      <w:marRight w:val="0"/>
      <w:marTop w:val="0"/>
      <w:marBottom w:val="0"/>
      <w:divBdr>
        <w:top w:val="none" w:sz="0" w:space="0" w:color="auto"/>
        <w:left w:val="none" w:sz="0" w:space="0" w:color="auto"/>
        <w:bottom w:val="none" w:sz="0" w:space="0" w:color="auto"/>
        <w:right w:val="none" w:sz="0" w:space="0" w:color="auto"/>
      </w:divBdr>
    </w:div>
    <w:div w:id="76022978">
      <w:bodyDiv w:val="1"/>
      <w:marLeft w:val="0"/>
      <w:marRight w:val="0"/>
      <w:marTop w:val="0"/>
      <w:marBottom w:val="0"/>
      <w:divBdr>
        <w:top w:val="none" w:sz="0" w:space="0" w:color="auto"/>
        <w:left w:val="none" w:sz="0" w:space="0" w:color="auto"/>
        <w:bottom w:val="none" w:sz="0" w:space="0" w:color="auto"/>
        <w:right w:val="none" w:sz="0" w:space="0" w:color="auto"/>
      </w:divBdr>
    </w:div>
    <w:div w:id="86774994">
      <w:bodyDiv w:val="1"/>
      <w:marLeft w:val="0"/>
      <w:marRight w:val="0"/>
      <w:marTop w:val="0"/>
      <w:marBottom w:val="0"/>
      <w:divBdr>
        <w:top w:val="none" w:sz="0" w:space="0" w:color="auto"/>
        <w:left w:val="none" w:sz="0" w:space="0" w:color="auto"/>
        <w:bottom w:val="none" w:sz="0" w:space="0" w:color="auto"/>
        <w:right w:val="none" w:sz="0" w:space="0" w:color="auto"/>
      </w:divBdr>
    </w:div>
    <w:div w:id="87191035">
      <w:bodyDiv w:val="1"/>
      <w:marLeft w:val="0"/>
      <w:marRight w:val="0"/>
      <w:marTop w:val="0"/>
      <w:marBottom w:val="0"/>
      <w:divBdr>
        <w:top w:val="none" w:sz="0" w:space="0" w:color="auto"/>
        <w:left w:val="none" w:sz="0" w:space="0" w:color="auto"/>
        <w:bottom w:val="none" w:sz="0" w:space="0" w:color="auto"/>
        <w:right w:val="none" w:sz="0" w:space="0" w:color="auto"/>
      </w:divBdr>
    </w:div>
    <w:div w:id="89278607">
      <w:bodyDiv w:val="1"/>
      <w:marLeft w:val="0"/>
      <w:marRight w:val="0"/>
      <w:marTop w:val="0"/>
      <w:marBottom w:val="0"/>
      <w:divBdr>
        <w:top w:val="none" w:sz="0" w:space="0" w:color="auto"/>
        <w:left w:val="none" w:sz="0" w:space="0" w:color="auto"/>
        <w:bottom w:val="none" w:sz="0" w:space="0" w:color="auto"/>
        <w:right w:val="none" w:sz="0" w:space="0" w:color="auto"/>
      </w:divBdr>
    </w:div>
    <w:div w:id="107432828">
      <w:bodyDiv w:val="1"/>
      <w:marLeft w:val="0"/>
      <w:marRight w:val="0"/>
      <w:marTop w:val="0"/>
      <w:marBottom w:val="0"/>
      <w:divBdr>
        <w:top w:val="none" w:sz="0" w:space="0" w:color="auto"/>
        <w:left w:val="none" w:sz="0" w:space="0" w:color="auto"/>
        <w:bottom w:val="none" w:sz="0" w:space="0" w:color="auto"/>
        <w:right w:val="none" w:sz="0" w:space="0" w:color="auto"/>
      </w:divBdr>
    </w:div>
    <w:div w:id="119111255">
      <w:bodyDiv w:val="1"/>
      <w:marLeft w:val="0"/>
      <w:marRight w:val="0"/>
      <w:marTop w:val="0"/>
      <w:marBottom w:val="0"/>
      <w:divBdr>
        <w:top w:val="none" w:sz="0" w:space="0" w:color="auto"/>
        <w:left w:val="none" w:sz="0" w:space="0" w:color="auto"/>
        <w:bottom w:val="none" w:sz="0" w:space="0" w:color="auto"/>
        <w:right w:val="none" w:sz="0" w:space="0" w:color="auto"/>
      </w:divBdr>
    </w:div>
    <w:div w:id="132677051">
      <w:bodyDiv w:val="1"/>
      <w:marLeft w:val="0"/>
      <w:marRight w:val="0"/>
      <w:marTop w:val="0"/>
      <w:marBottom w:val="0"/>
      <w:divBdr>
        <w:top w:val="none" w:sz="0" w:space="0" w:color="auto"/>
        <w:left w:val="none" w:sz="0" w:space="0" w:color="auto"/>
        <w:bottom w:val="none" w:sz="0" w:space="0" w:color="auto"/>
        <w:right w:val="none" w:sz="0" w:space="0" w:color="auto"/>
      </w:divBdr>
    </w:div>
    <w:div w:id="140313183">
      <w:bodyDiv w:val="1"/>
      <w:marLeft w:val="0"/>
      <w:marRight w:val="0"/>
      <w:marTop w:val="0"/>
      <w:marBottom w:val="0"/>
      <w:divBdr>
        <w:top w:val="none" w:sz="0" w:space="0" w:color="auto"/>
        <w:left w:val="none" w:sz="0" w:space="0" w:color="auto"/>
        <w:bottom w:val="none" w:sz="0" w:space="0" w:color="auto"/>
        <w:right w:val="none" w:sz="0" w:space="0" w:color="auto"/>
      </w:divBdr>
    </w:div>
    <w:div w:id="163477077">
      <w:bodyDiv w:val="1"/>
      <w:marLeft w:val="0"/>
      <w:marRight w:val="0"/>
      <w:marTop w:val="0"/>
      <w:marBottom w:val="0"/>
      <w:divBdr>
        <w:top w:val="none" w:sz="0" w:space="0" w:color="auto"/>
        <w:left w:val="none" w:sz="0" w:space="0" w:color="auto"/>
        <w:bottom w:val="none" w:sz="0" w:space="0" w:color="auto"/>
        <w:right w:val="none" w:sz="0" w:space="0" w:color="auto"/>
      </w:divBdr>
    </w:div>
    <w:div w:id="167453386">
      <w:bodyDiv w:val="1"/>
      <w:marLeft w:val="0"/>
      <w:marRight w:val="0"/>
      <w:marTop w:val="0"/>
      <w:marBottom w:val="0"/>
      <w:divBdr>
        <w:top w:val="none" w:sz="0" w:space="0" w:color="auto"/>
        <w:left w:val="none" w:sz="0" w:space="0" w:color="auto"/>
        <w:bottom w:val="none" w:sz="0" w:space="0" w:color="auto"/>
        <w:right w:val="none" w:sz="0" w:space="0" w:color="auto"/>
      </w:divBdr>
    </w:div>
    <w:div w:id="197552378">
      <w:bodyDiv w:val="1"/>
      <w:marLeft w:val="0"/>
      <w:marRight w:val="0"/>
      <w:marTop w:val="0"/>
      <w:marBottom w:val="0"/>
      <w:divBdr>
        <w:top w:val="none" w:sz="0" w:space="0" w:color="auto"/>
        <w:left w:val="none" w:sz="0" w:space="0" w:color="auto"/>
        <w:bottom w:val="none" w:sz="0" w:space="0" w:color="auto"/>
        <w:right w:val="none" w:sz="0" w:space="0" w:color="auto"/>
      </w:divBdr>
    </w:div>
    <w:div w:id="207301902">
      <w:bodyDiv w:val="1"/>
      <w:marLeft w:val="0"/>
      <w:marRight w:val="0"/>
      <w:marTop w:val="0"/>
      <w:marBottom w:val="0"/>
      <w:divBdr>
        <w:top w:val="none" w:sz="0" w:space="0" w:color="auto"/>
        <w:left w:val="none" w:sz="0" w:space="0" w:color="auto"/>
        <w:bottom w:val="none" w:sz="0" w:space="0" w:color="auto"/>
        <w:right w:val="none" w:sz="0" w:space="0" w:color="auto"/>
      </w:divBdr>
    </w:div>
    <w:div w:id="233393198">
      <w:bodyDiv w:val="1"/>
      <w:marLeft w:val="0"/>
      <w:marRight w:val="0"/>
      <w:marTop w:val="0"/>
      <w:marBottom w:val="0"/>
      <w:divBdr>
        <w:top w:val="none" w:sz="0" w:space="0" w:color="auto"/>
        <w:left w:val="none" w:sz="0" w:space="0" w:color="auto"/>
        <w:bottom w:val="none" w:sz="0" w:space="0" w:color="auto"/>
        <w:right w:val="none" w:sz="0" w:space="0" w:color="auto"/>
      </w:divBdr>
    </w:div>
    <w:div w:id="239102617">
      <w:bodyDiv w:val="1"/>
      <w:marLeft w:val="0"/>
      <w:marRight w:val="0"/>
      <w:marTop w:val="0"/>
      <w:marBottom w:val="0"/>
      <w:divBdr>
        <w:top w:val="none" w:sz="0" w:space="0" w:color="auto"/>
        <w:left w:val="none" w:sz="0" w:space="0" w:color="auto"/>
        <w:bottom w:val="none" w:sz="0" w:space="0" w:color="auto"/>
        <w:right w:val="none" w:sz="0" w:space="0" w:color="auto"/>
      </w:divBdr>
      <w:divsChild>
        <w:div w:id="1261989759">
          <w:marLeft w:val="547"/>
          <w:marRight w:val="0"/>
          <w:marTop w:val="0"/>
          <w:marBottom w:val="0"/>
          <w:divBdr>
            <w:top w:val="none" w:sz="0" w:space="0" w:color="auto"/>
            <w:left w:val="none" w:sz="0" w:space="0" w:color="auto"/>
            <w:bottom w:val="none" w:sz="0" w:space="0" w:color="auto"/>
            <w:right w:val="none" w:sz="0" w:space="0" w:color="auto"/>
          </w:divBdr>
        </w:div>
      </w:divsChild>
    </w:div>
    <w:div w:id="249824813">
      <w:bodyDiv w:val="1"/>
      <w:marLeft w:val="0"/>
      <w:marRight w:val="0"/>
      <w:marTop w:val="0"/>
      <w:marBottom w:val="0"/>
      <w:divBdr>
        <w:top w:val="none" w:sz="0" w:space="0" w:color="auto"/>
        <w:left w:val="none" w:sz="0" w:space="0" w:color="auto"/>
        <w:bottom w:val="none" w:sz="0" w:space="0" w:color="auto"/>
        <w:right w:val="none" w:sz="0" w:space="0" w:color="auto"/>
      </w:divBdr>
    </w:div>
    <w:div w:id="264266880">
      <w:bodyDiv w:val="1"/>
      <w:marLeft w:val="0"/>
      <w:marRight w:val="0"/>
      <w:marTop w:val="0"/>
      <w:marBottom w:val="0"/>
      <w:divBdr>
        <w:top w:val="none" w:sz="0" w:space="0" w:color="auto"/>
        <w:left w:val="none" w:sz="0" w:space="0" w:color="auto"/>
        <w:bottom w:val="none" w:sz="0" w:space="0" w:color="auto"/>
        <w:right w:val="none" w:sz="0" w:space="0" w:color="auto"/>
      </w:divBdr>
    </w:div>
    <w:div w:id="280303733">
      <w:bodyDiv w:val="1"/>
      <w:marLeft w:val="0"/>
      <w:marRight w:val="0"/>
      <w:marTop w:val="0"/>
      <w:marBottom w:val="0"/>
      <w:divBdr>
        <w:top w:val="none" w:sz="0" w:space="0" w:color="auto"/>
        <w:left w:val="none" w:sz="0" w:space="0" w:color="auto"/>
        <w:bottom w:val="none" w:sz="0" w:space="0" w:color="auto"/>
        <w:right w:val="none" w:sz="0" w:space="0" w:color="auto"/>
      </w:divBdr>
    </w:div>
    <w:div w:id="284892532">
      <w:bodyDiv w:val="1"/>
      <w:marLeft w:val="0"/>
      <w:marRight w:val="0"/>
      <w:marTop w:val="0"/>
      <w:marBottom w:val="0"/>
      <w:divBdr>
        <w:top w:val="none" w:sz="0" w:space="0" w:color="auto"/>
        <w:left w:val="none" w:sz="0" w:space="0" w:color="auto"/>
        <w:bottom w:val="none" w:sz="0" w:space="0" w:color="auto"/>
        <w:right w:val="none" w:sz="0" w:space="0" w:color="auto"/>
      </w:divBdr>
    </w:div>
    <w:div w:id="288165086">
      <w:bodyDiv w:val="1"/>
      <w:marLeft w:val="0"/>
      <w:marRight w:val="0"/>
      <w:marTop w:val="0"/>
      <w:marBottom w:val="0"/>
      <w:divBdr>
        <w:top w:val="none" w:sz="0" w:space="0" w:color="auto"/>
        <w:left w:val="none" w:sz="0" w:space="0" w:color="auto"/>
        <w:bottom w:val="none" w:sz="0" w:space="0" w:color="auto"/>
        <w:right w:val="none" w:sz="0" w:space="0" w:color="auto"/>
      </w:divBdr>
    </w:div>
    <w:div w:id="304624309">
      <w:bodyDiv w:val="1"/>
      <w:marLeft w:val="0"/>
      <w:marRight w:val="0"/>
      <w:marTop w:val="0"/>
      <w:marBottom w:val="0"/>
      <w:divBdr>
        <w:top w:val="none" w:sz="0" w:space="0" w:color="auto"/>
        <w:left w:val="none" w:sz="0" w:space="0" w:color="auto"/>
        <w:bottom w:val="none" w:sz="0" w:space="0" w:color="auto"/>
        <w:right w:val="none" w:sz="0" w:space="0" w:color="auto"/>
      </w:divBdr>
    </w:div>
    <w:div w:id="321736765">
      <w:bodyDiv w:val="1"/>
      <w:marLeft w:val="0"/>
      <w:marRight w:val="0"/>
      <w:marTop w:val="0"/>
      <w:marBottom w:val="0"/>
      <w:divBdr>
        <w:top w:val="none" w:sz="0" w:space="0" w:color="auto"/>
        <w:left w:val="none" w:sz="0" w:space="0" w:color="auto"/>
        <w:bottom w:val="none" w:sz="0" w:space="0" w:color="auto"/>
        <w:right w:val="none" w:sz="0" w:space="0" w:color="auto"/>
      </w:divBdr>
    </w:div>
    <w:div w:id="361634953">
      <w:bodyDiv w:val="1"/>
      <w:marLeft w:val="0"/>
      <w:marRight w:val="0"/>
      <w:marTop w:val="0"/>
      <w:marBottom w:val="0"/>
      <w:divBdr>
        <w:top w:val="none" w:sz="0" w:space="0" w:color="auto"/>
        <w:left w:val="none" w:sz="0" w:space="0" w:color="auto"/>
        <w:bottom w:val="none" w:sz="0" w:space="0" w:color="auto"/>
        <w:right w:val="none" w:sz="0" w:space="0" w:color="auto"/>
      </w:divBdr>
    </w:div>
    <w:div w:id="361781105">
      <w:bodyDiv w:val="1"/>
      <w:marLeft w:val="0"/>
      <w:marRight w:val="0"/>
      <w:marTop w:val="0"/>
      <w:marBottom w:val="0"/>
      <w:divBdr>
        <w:top w:val="none" w:sz="0" w:space="0" w:color="auto"/>
        <w:left w:val="none" w:sz="0" w:space="0" w:color="auto"/>
        <w:bottom w:val="none" w:sz="0" w:space="0" w:color="auto"/>
        <w:right w:val="none" w:sz="0" w:space="0" w:color="auto"/>
      </w:divBdr>
    </w:div>
    <w:div w:id="390232314">
      <w:bodyDiv w:val="1"/>
      <w:marLeft w:val="0"/>
      <w:marRight w:val="0"/>
      <w:marTop w:val="0"/>
      <w:marBottom w:val="0"/>
      <w:divBdr>
        <w:top w:val="none" w:sz="0" w:space="0" w:color="auto"/>
        <w:left w:val="none" w:sz="0" w:space="0" w:color="auto"/>
        <w:bottom w:val="none" w:sz="0" w:space="0" w:color="auto"/>
        <w:right w:val="none" w:sz="0" w:space="0" w:color="auto"/>
      </w:divBdr>
    </w:div>
    <w:div w:id="424884303">
      <w:bodyDiv w:val="1"/>
      <w:marLeft w:val="0"/>
      <w:marRight w:val="0"/>
      <w:marTop w:val="0"/>
      <w:marBottom w:val="0"/>
      <w:divBdr>
        <w:top w:val="none" w:sz="0" w:space="0" w:color="auto"/>
        <w:left w:val="none" w:sz="0" w:space="0" w:color="auto"/>
        <w:bottom w:val="none" w:sz="0" w:space="0" w:color="auto"/>
        <w:right w:val="none" w:sz="0" w:space="0" w:color="auto"/>
      </w:divBdr>
    </w:div>
    <w:div w:id="431126885">
      <w:bodyDiv w:val="1"/>
      <w:marLeft w:val="0"/>
      <w:marRight w:val="0"/>
      <w:marTop w:val="0"/>
      <w:marBottom w:val="0"/>
      <w:divBdr>
        <w:top w:val="none" w:sz="0" w:space="0" w:color="auto"/>
        <w:left w:val="none" w:sz="0" w:space="0" w:color="auto"/>
        <w:bottom w:val="none" w:sz="0" w:space="0" w:color="auto"/>
        <w:right w:val="none" w:sz="0" w:space="0" w:color="auto"/>
      </w:divBdr>
    </w:div>
    <w:div w:id="453526294">
      <w:bodyDiv w:val="1"/>
      <w:marLeft w:val="0"/>
      <w:marRight w:val="0"/>
      <w:marTop w:val="0"/>
      <w:marBottom w:val="0"/>
      <w:divBdr>
        <w:top w:val="none" w:sz="0" w:space="0" w:color="auto"/>
        <w:left w:val="none" w:sz="0" w:space="0" w:color="auto"/>
        <w:bottom w:val="none" w:sz="0" w:space="0" w:color="auto"/>
        <w:right w:val="none" w:sz="0" w:space="0" w:color="auto"/>
      </w:divBdr>
    </w:div>
    <w:div w:id="490366894">
      <w:bodyDiv w:val="1"/>
      <w:marLeft w:val="0"/>
      <w:marRight w:val="0"/>
      <w:marTop w:val="0"/>
      <w:marBottom w:val="0"/>
      <w:divBdr>
        <w:top w:val="none" w:sz="0" w:space="0" w:color="auto"/>
        <w:left w:val="none" w:sz="0" w:space="0" w:color="auto"/>
        <w:bottom w:val="none" w:sz="0" w:space="0" w:color="auto"/>
        <w:right w:val="none" w:sz="0" w:space="0" w:color="auto"/>
      </w:divBdr>
    </w:div>
    <w:div w:id="505553955">
      <w:bodyDiv w:val="1"/>
      <w:marLeft w:val="0"/>
      <w:marRight w:val="0"/>
      <w:marTop w:val="0"/>
      <w:marBottom w:val="0"/>
      <w:divBdr>
        <w:top w:val="none" w:sz="0" w:space="0" w:color="auto"/>
        <w:left w:val="none" w:sz="0" w:space="0" w:color="auto"/>
        <w:bottom w:val="none" w:sz="0" w:space="0" w:color="auto"/>
        <w:right w:val="none" w:sz="0" w:space="0" w:color="auto"/>
      </w:divBdr>
    </w:div>
    <w:div w:id="508519327">
      <w:bodyDiv w:val="1"/>
      <w:marLeft w:val="0"/>
      <w:marRight w:val="0"/>
      <w:marTop w:val="0"/>
      <w:marBottom w:val="0"/>
      <w:divBdr>
        <w:top w:val="none" w:sz="0" w:space="0" w:color="auto"/>
        <w:left w:val="none" w:sz="0" w:space="0" w:color="auto"/>
        <w:bottom w:val="none" w:sz="0" w:space="0" w:color="auto"/>
        <w:right w:val="none" w:sz="0" w:space="0" w:color="auto"/>
      </w:divBdr>
    </w:div>
    <w:div w:id="525337560">
      <w:bodyDiv w:val="1"/>
      <w:marLeft w:val="0"/>
      <w:marRight w:val="0"/>
      <w:marTop w:val="0"/>
      <w:marBottom w:val="0"/>
      <w:divBdr>
        <w:top w:val="none" w:sz="0" w:space="0" w:color="auto"/>
        <w:left w:val="none" w:sz="0" w:space="0" w:color="auto"/>
        <w:bottom w:val="none" w:sz="0" w:space="0" w:color="auto"/>
        <w:right w:val="none" w:sz="0" w:space="0" w:color="auto"/>
      </w:divBdr>
    </w:div>
    <w:div w:id="545217175">
      <w:bodyDiv w:val="1"/>
      <w:marLeft w:val="0"/>
      <w:marRight w:val="0"/>
      <w:marTop w:val="0"/>
      <w:marBottom w:val="0"/>
      <w:divBdr>
        <w:top w:val="none" w:sz="0" w:space="0" w:color="auto"/>
        <w:left w:val="none" w:sz="0" w:space="0" w:color="auto"/>
        <w:bottom w:val="none" w:sz="0" w:space="0" w:color="auto"/>
        <w:right w:val="none" w:sz="0" w:space="0" w:color="auto"/>
      </w:divBdr>
    </w:div>
    <w:div w:id="561867233">
      <w:bodyDiv w:val="1"/>
      <w:marLeft w:val="0"/>
      <w:marRight w:val="0"/>
      <w:marTop w:val="0"/>
      <w:marBottom w:val="0"/>
      <w:divBdr>
        <w:top w:val="none" w:sz="0" w:space="0" w:color="auto"/>
        <w:left w:val="none" w:sz="0" w:space="0" w:color="auto"/>
        <w:bottom w:val="none" w:sz="0" w:space="0" w:color="auto"/>
        <w:right w:val="none" w:sz="0" w:space="0" w:color="auto"/>
      </w:divBdr>
    </w:div>
    <w:div w:id="584534625">
      <w:bodyDiv w:val="1"/>
      <w:marLeft w:val="0"/>
      <w:marRight w:val="0"/>
      <w:marTop w:val="0"/>
      <w:marBottom w:val="0"/>
      <w:divBdr>
        <w:top w:val="none" w:sz="0" w:space="0" w:color="auto"/>
        <w:left w:val="none" w:sz="0" w:space="0" w:color="auto"/>
        <w:bottom w:val="none" w:sz="0" w:space="0" w:color="auto"/>
        <w:right w:val="none" w:sz="0" w:space="0" w:color="auto"/>
      </w:divBdr>
    </w:div>
    <w:div w:id="601424593">
      <w:bodyDiv w:val="1"/>
      <w:marLeft w:val="0"/>
      <w:marRight w:val="0"/>
      <w:marTop w:val="0"/>
      <w:marBottom w:val="0"/>
      <w:divBdr>
        <w:top w:val="none" w:sz="0" w:space="0" w:color="auto"/>
        <w:left w:val="none" w:sz="0" w:space="0" w:color="auto"/>
        <w:bottom w:val="none" w:sz="0" w:space="0" w:color="auto"/>
        <w:right w:val="none" w:sz="0" w:space="0" w:color="auto"/>
      </w:divBdr>
    </w:div>
    <w:div w:id="617223615">
      <w:bodyDiv w:val="1"/>
      <w:marLeft w:val="0"/>
      <w:marRight w:val="0"/>
      <w:marTop w:val="0"/>
      <w:marBottom w:val="0"/>
      <w:divBdr>
        <w:top w:val="none" w:sz="0" w:space="0" w:color="auto"/>
        <w:left w:val="none" w:sz="0" w:space="0" w:color="auto"/>
        <w:bottom w:val="none" w:sz="0" w:space="0" w:color="auto"/>
        <w:right w:val="none" w:sz="0" w:space="0" w:color="auto"/>
      </w:divBdr>
    </w:div>
    <w:div w:id="617642153">
      <w:bodyDiv w:val="1"/>
      <w:marLeft w:val="0"/>
      <w:marRight w:val="0"/>
      <w:marTop w:val="0"/>
      <w:marBottom w:val="0"/>
      <w:divBdr>
        <w:top w:val="none" w:sz="0" w:space="0" w:color="auto"/>
        <w:left w:val="none" w:sz="0" w:space="0" w:color="auto"/>
        <w:bottom w:val="none" w:sz="0" w:space="0" w:color="auto"/>
        <w:right w:val="none" w:sz="0" w:space="0" w:color="auto"/>
      </w:divBdr>
    </w:div>
    <w:div w:id="646056146">
      <w:bodyDiv w:val="1"/>
      <w:marLeft w:val="0"/>
      <w:marRight w:val="0"/>
      <w:marTop w:val="0"/>
      <w:marBottom w:val="0"/>
      <w:divBdr>
        <w:top w:val="none" w:sz="0" w:space="0" w:color="auto"/>
        <w:left w:val="none" w:sz="0" w:space="0" w:color="auto"/>
        <w:bottom w:val="none" w:sz="0" w:space="0" w:color="auto"/>
        <w:right w:val="none" w:sz="0" w:space="0" w:color="auto"/>
      </w:divBdr>
    </w:div>
    <w:div w:id="660428107">
      <w:bodyDiv w:val="1"/>
      <w:marLeft w:val="0"/>
      <w:marRight w:val="0"/>
      <w:marTop w:val="0"/>
      <w:marBottom w:val="0"/>
      <w:divBdr>
        <w:top w:val="none" w:sz="0" w:space="0" w:color="auto"/>
        <w:left w:val="none" w:sz="0" w:space="0" w:color="auto"/>
        <w:bottom w:val="none" w:sz="0" w:space="0" w:color="auto"/>
        <w:right w:val="none" w:sz="0" w:space="0" w:color="auto"/>
      </w:divBdr>
    </w:div>
    <w:div w:id="660889959">
      <w:bodyDiv w:val="1"/>
      <w:marLeft w:val="0"/>
      <w:marRight w:val="0"/>
      <w:marTop w:val="0"/>
      <w:marBottom w:val="0"/>
      <w:divBdr>
        <w:top w:val="none" w:sz="0" w:space="0" w:color="auto"/>
        <w:left w:val="none" w:sz="0" w:space="0" w:color="auto"/>
        <w:bottom w:val="none" w:sz="0" w:space="0" w:color="auto"/>
        <w:right w:val="none" w:sz="0" w:space="0" w:color="auto"/>
      </w:divBdr>
    </w:div>
    <w:div w:id="673076275">
      <w:bodyDiv w:val="1"/>
      <w:marLeft w:val="0"/>
      <w:marRight w:val="0"/>
      <w:marTop w:val="0"/>
      <w:marBottom w:val="0"/>
      <w:divBdr>
        <w:top w:val="none" w:sz="0" w:space="0" w:color="auto"/>
        <w:left w:val="none" w:sz="0" w:space="0" w:color="auto"/>
        <w:bottom w:val="none" w:sz="0" w:space="0" w:color="auto"/>
        <w:right w:val="none" w:sz="0" w:space="0" w:color="auto"/>
      </w:divBdr>
    </w:div>
    <w:div w:id="701126856">
      <w:bodyDiv w:val="1"/>
      <w:marLeft w:val="0"/>
      <w:marRight w:val="0"/>
      <w:marTop w:val="0"/>
      <w:marBottom w:val="0"/>
      <w:divBdr>
        <w:top w:val="none" w:sz="0" w:space="0" w:color="auto"/>
        <w:left w:val="none" w:sz="0" w:space="0" w:color="auto"/>
        <w:bottom w:val="none" w:sz="0" w:space="0" w:color="auto"/>
        <w:right w:val="none" w:sz="0" w:space="0" w:color="auto"/>
      </w:divBdr>
    </w:div>
    <w:div w:id="711807017">
      <w:bodyDiv w:val="1"/>
      <w:marLeft w:val="0"/>
      <w:marRight w:val="0"/>
      <w:marTop w:val="0"/>
      <w:marBottom w:val="0"/>
      <w:divBdr>
        <w:top w:val="none" w:sz="0" w:space="0" w:color="auto"/>
        <w:left w:val="none" w:sz="0" w:space="0" w:color="auto"/>
        <w:bottom w:val="none" w:sz="0" w:space="0" w:color="auto"/>
        <w:right w:val="none" w:sz="0" w:space="0" w:color="auto"/>
      </w:divBdr>
    </w:div>
    <w:div w:id="719016993">
      <w:bodyDiv w:val="1"/>
      <w:marLeft w:val="0"/>
      <w:marRight w:val="0"/>
      <w:marTop w:val="0"/>
      <w:marBottom w:val="0"/>
      <w:divBdr>
        <w:top w:val="none" w:sz="0" w:space="0" w:color="auto"/>
        <w:left w:val="none" w:sz="0" w:space="0" w:color="auto"/>
        <w:bottom w:val="none" w:sz="0" w:space="0" w:color="auto"/>
        <w:right w:val="none" w:sz="0" w:space="0" w:color="auto"/>
      </w:divBdr>
    </w:div>
    <w:div w:id="728768029">
      <w:bodyDiv w:val="1"/>
      <w:marLeft w:val="0"/>
      <w:marRight w:val="0"/>
      <w:marTop w:val="0"/>
      <w:marBottom w:val="0"/>
      <w:divBdr>
        <w:top w:val="none" w:sz="0" w:space="0" w:color="auto"/>
        <w:left w:val="none" w:sz="0" w:space="0" w:color="auto"/>
        <w:bottom w:val="none" w:sz="0" w:space="0" w:color="auto"/>
        <w:right w:val="none" w:sz="0" w:space="0" w:color="auto"/>
      </w:divBdr>
    </w:div>
    <w:div w:id="776872478">
      <w:bodyDiv w:val="1"/>
      <w:marLeft w:val="0"/>
      <w:marRight w:val="0"/>
      <w:marTop w:val="0"/>
      <w:marBottom w:val="0"/>
      <w:divBdr>
        <w:top w:val="none" w:sz="0" w:space="0" w:color="auto"/>
        <w:left w:val="none" w:sz="0" w:space="0" w:color="auto"/>
        <w:bottom w:val="none" w:sz="0" w:space="0" w:color="auto"/>
        <w:right w:val="none" w:sz="0" w:space="0" w:color="auto"/>
      </w:divBdr>
    </w:div>
    <w:div w:id="794560284">
      <w:bodyDiv w:val="1"/>
      <w:marLeft w:val="0"/>
      <w:marRight w:val="0"/>
      <w:marTop w:val="0"/>
      <w:marBottom w:val="0"/>
      <w:divBdr>
        <w:top w:val="none" w:sz="0" w:space="0" w:color="auto"/>
        <w:left w:val="none" w:sz="0" w:space="0" w:color="auto"/>
        <w:bottom w:val="none" w:sz="0" w:space="0" w:color="auto"/>
        <w:right w:val="none" w:sz="0" w:space="0" w:color="auto"/>
      </w:divBdr>
    </w:div>
    <w:div w:id="803930667">
      <w:bodyDiv w:val="1"/>
      <w:marLeft w:val="0"/>
      <w:marRight w:val="0"/>
      <w:marTop w:val="0"/>
      <w:marBottom w:val="0"/>
      <w:divBdr>
        <w:top w:val="none" w:sz="0" w:space="0" w:color="auto"/>
        <w:left w:val="none" w:sz="0" w:space="0" w:color="auto"/>
        <w:bottom w:val="none" w:sz="0" w:space="0" w:color="auto"/>
        <w:right w:val="none" w:sz="0" w:space="0" w:color="auto"/>
      </w:divBdr>
    </w:div>
    <w:div w:id="809320302">
      <w:bodyDiv w:val="1"/>
      <w:marLeft w:val="0"/>
      <w:marRight w:val="0"/>
      <w:marTop w:val="0"/>
      <w:marBottom w:val="0"/>
      <w:divBdr>
        <w:top w:val="none" w:sz="0" w:space="0" w:color="auto"/>
        <w:left w:val="none" w:sz="0" w:space="0" w:color="auto"/>
        <w:bottom w:val="none" w:sz="0" w:space="0" w:color="auto"/>
        <w:right w:val="none" w:sz="0" w:space="0" w:color="auto"/>
      </w:divBdr>
      <w:divsChild>
        <w:div w:id="1644002564">
          <w:marLeft w:val="547"/>
          <w:marRight w:val="0"/>
          <w:marTop w:val="0"/>
          <w:marBottom w:val="0"/>
          <w:divBdr>
            <w:top w:val="none" w:sz="0" w:space="0" w:color="auto"/>
            <w:left w:val="none" w:sz="0" w:space="0" w:color="auto"/>
            <w:bottom w:val="none" w:sz="0" w:space="0" w:color="auto"/>
            <w:right w:val="none" w:sz="0" w:space="0" w:color="auto"/>
          </w:divBdr>
        </w:div>
      </w:divsChild>
    </w:div>
    <w:div w:id="835153281">
      <w:bodyDiv w:val="1"/>
      <w:marLeft w:val="0"/>
      <w:marRight w:val="0"/>
      <w:marTop w:val="0"/>
      <w:marBottom w:val="0"/>
      <w:divBdr>
        <w:top w:val="none" w:sz="0" w:space="0" w:color="auto"/>
        <w:left w:val="none" w:sz="0" w:space="0" w:color="auto"/>
        <w:bottom w:val="none" w:sz="0" w:space="0" w:color="auto"/>
        <w:right w:val="none" w:sz="0" w:space="0" w:color="auto"/>
      </w:divBdr>
    </w:div>
    <w:div w:id="852914754">
      <w:bodyDiv w:val="1"/>
      <w:marLeft w:val="0"/>
      <w:marRight w:val="0"/>
      <w:marTop w:val="0"/>
      <w:marBottom w:val="0"/>
      <w:divBdr>
        <w:top w:val="none" w:sz="0" w:space="0" w:color="auto"/>
        <w:left w:val="none" w:sz="0" w:space="0" w:color="auto"/>
        <w:bottom w:val="none" w:sz="0" w:space="0" w:color="auto"/>
        <w:right w:val="none" w:sz="0" w:space="0" w:color="auto"/>
      </w:divBdr>
    </w:div>
    <w:div w:id="863203146">
      <w:bodyDiv w:val="1"/>
      <w:marLeft w:val="0"/>
      <w:marRight w:val="0"/>
      <w:marTop w:val="0"/>
      <w:marBottom w:val="0"/>
      <w:divBdr>
        <w:top w:val="none" w:sz="0" w:space="0" w:color="auto"/>
        <w:left w:val="none" w:sz="0" w:space="0" w:color="auto"/>
        <w:bottom w:val="none" w:sz="0" w:space="0" w:color="auto"/>
        <w:right w:val="none" w:sz="0" w:space="0" w:color="auto"/>
      </w:divBdr>
    </w:div>
    <w:div w:id="880476890">
      <w:bodyDiv w:val="1"/>
      <w:marLeft w:val="0"/>
      <w:marRight w:val="0"/>
      <w:marTop w:val="0"/>
      <w:marBottom w:val="0"/>
      <w:divBdr>
        <w:top w:val="none" w:sz="0" w:space="0" w:color="auto"/>
        <w:left w:val="none" w:sz="0" w:space="0" w:color="auto"/>
        <w:bottom w:val="none" w:sz="0" w:space="0" w:color="auto"/>
        <w:right w:val="none" w:sz="0" w:space="0" w:color="auto"/>
      </w:divBdr>
    </w:div>
    <w:div w:id="893614828">
      <w:bodyDiv w:val="1"/>
      <w:marLeft w:val="0"/>
      <w:marRight w:val="0"/>
      <w:marTop w:val="0"/>
      <w:marBottom w:val="0"/>
      <w:divBdr>
        <w:top w:val="none" w:sz="0" w:space="0" w:color="auto"/>
        <w:left w:val="none" w:sz="0" w:space="0" w:color="auto"/>
        <w:bottom w:val="none" w:sz="0" w:space="0" w:color="auto"/>
        <w:right w:val="none" w:sz="0" w:space="0" w:color="auto"/>
      </w:divBdr>
    </w:div>
    <w:div w:id="932199363">
      <w:bodyDiv w:val="1"/>
      <w:marLeft w:val="0"/>
      <w:marRight w:val="0"/>
      <w:marTop w:val="0"/>
      <w:marBottom w:val="0"/>
      <w:divBdr>
        <w:top w:val="none" w:sz="0" w:space="0" w:color="auto"/>
        <w:left w:val="none" w:sz="0" w:space="0" w:color="auto"/>
        <w:bottom w:val="none" w:sz="0" w:space="0" w:color="auto"/>
        <w:right w:val="none" w:sz="0" w:space="0" w:color="auto"/>
      </w:divBdr>
    </w:div>
    <w:div w:id="934674617">
      <w:bodyDiv w:val="1"/>
      <w:marLeft w:val="0"/>
      <w:marRight w:val="0"/>
      <w:marTop w:val="0"/>
      <w:marBottom w:val="0"/>
      <w:divBdr>
        <w:top w:val="none" w:sz="0" w:space="0" w:color="auto"/>
        <w:left w:val="none" w:sz="0" w:space="0" w:color="auto"/>
        <w:bottom w:val="none" w:sz="0" w:space="0" w:color="auto"/>
        <w:right w:val="none" w:sz="0" w:space="0" w:color="auto"/>
      </w:divBdr>
    </w:div>
    <w:div w:id="1000936665">
      <w:bodyDiv w:val="1"/>
      <w:marLeft w:val="0"/>
      <w:marRight w:val="0"/>
      <w:marTop w:val="0"/>
      <w:marBottom w:val="0"/>
      <w:divBdr>
        <w:top w:val="none" w:sz="0" w:space="0" w:color="auto"/>
        <w:left w:val="none" w:sz="0" w:space="0" w:color="auto"/>
        <w:bottom w:val="none" w:sz="0" w:space="0" w:color="auto"/>
        <w:right w:val="none" w:sz="0" w:space="0" w:color="auto"/>
      </w:divBdr>
    </w:div>
    <w:div w:id="1009480218">
      <w:bodyDiv w:val="1"/>
      <w:marLeft w:val="0"/>
      <w:marRight w:val="0"/>
      <w:marTop w:val="0"/>
      <w:marBottom w:val="0"/>
      <w:divBdr>
        <w:top w:val="none" w:sz="0" w:space="0" w:color="auto"/>
        <w:left w:val="none" w:sz="0" w:space="0" w:color="auto"/>
        <w:bottom w:val="none" w:sz="0" w:space="0" w:color="auto"/>
        <w:right w:val="none" w:sz="0" w:space="0" w:color="auto"/>
      </w:divBdr>
    </w:div>
    <w:div w:id="1018697552">
      <w:bodyDiv w:val="1"/>
      <w:marLeft w:val="0"/>
      <w:marRight w:val="0"/>
      <w:marTop w:val="0"/>
      <w:marBottom w:val="0"/>
      <w:divBdr>
        <w:top w:val="none" w:sz="0" w:space="0" w:color="auto"/>
        <w:left w:val="none" w:sz="0" w:space="0" w:color="auto"/>
        <w:bottom w:val="none" w:sz="0" w:space="0" w:color="auto"/>
        <w:right w:val="none" w:sz="0" w:space="0" w:color="auto"/>
      </w:divBdr>
    </w:div>
    <w:div w:id="1082722868">
      <w:bodyDiv w:val="1"/>
      <w:marLeft w:val="0"/>
      <w:marRight w:val="0"/>
      <w:marTop w:val="0"/>
      <w:marBottom w:val="0"/>
      <w:divBdr>
        <w:top w:val="none" w:sz="0" w:space="0" w:color="auto"/>
        <w:left w:val="none" w:sz="0" w:space="0" w:color="auto"/>
        <w:bottom w:val="none" w:sz="0" w:space="0" w:color="auto"/>
        <w:right w:val="none" w:sz="0" w:space="0" w:color="auto"/>
      </w:divBdr>
    </w:div>
    <w:div w:id="1088893431">
      <w:bodyDiv w:val="1"/>
      <w:marLeft w:val="0"/>
      <w:marRight w:val="0"/>
      <w:marTop w:val="0"/>
      <w:marBottom w:val="0"/>
      <w:divBdr>
        <w:top w:val="none" w:sz="0" w:space="0" w:color="auto"/>
        <w:left w:val="none" w:sz="0" w:space="0" w:color="auto"/>
        <w:bottom w:val="none" w:sz="0" w:space="0" w:color="auto"/>
        <w:right w:val="none" w:sz="0" w:space="0" w:color="auto"/>
      </w:divBdr>
    </w:div>
    <w:div w:id="1097822786">
      <w:bodyDiv w:val="1"/>
      <w:marLeft w:val="0"/>
      <w:marRight w:val="0"/>
      <w:marTop w:val="0"/>
      <w:marBottom w:val="0"/>
      <w:divBdr>
        <w:top w:val="none" w:sz="0" w:space="0" w:color="auto"/>
        <w:left w:val="none" w:sz="0" w:space="0" w:color="auto"/>
        <w:bottom w:val="none" w:sz="0" w:space="0" w:color="auto"/>
        <w:right w:val="none" w:sz="0" w:space="0" w:color="auto"/>
      </w:divBdr>
      <w:divsChild>
        <w:div w:id="1216504587">
          <w:marLeft w:val="0"/>
          <w:marRight w:val="0"/>
          <w:marTop w:val="100"/>
          <w:marBottom w:val="100"/>
          <w:divBdr>
            <w:top w:val="none" w:sz="0" w:space="0" w:color="auto"/>
            <w:left w:val="none" w:sz="0" w:space="0" w:color="auto"/>
            <w:bottom w:val="none" w:sz="0" w:space="0" w:color="auto"/>
            <w:right w:val="none" w:sz="0" w:space="0" w:color="auto"/>
          </w:divBdr>
          <w:divsChild>
            <w:div w:id="307133794">
              <w:marLeft w:val="0"/>
              <w:marRight w:val="0"/>
              <w:marTop w:val="0"/>
              <w:marBottom w:val="150"/>
              <w:divBdr>
                <w:top w:val="none" w:sz="0" w:space="0" w:color="auto"/>
                <w:left w:val="none" w:sz="0" w:space="0" w:color="auto"/>
                <w:bottom w:val="none" w:sz="0" w:space="0" w:color="auto"/>
                <w:right w:val="none" w:sz="0" w:space="0" w:color="auto"/>
              </w:divBdr>
              <w:divsChild>
                <w:div w:id="1087505579">
                  <w:marLeft w:val="75"/>
                  <w:marRight w:val="0"/>
                  <w:marTop w:val="0"/>
                  <w:marBottom w:val="0"/>
                  <w:divBdr>
                    <w:top w:val="none" w:sz="0" w:space="0" w:color="auto"/>
                    <w:left w:val="none" w:sz="0" w:space="0" w:color="auto"/>
                    <w:bottom w:val="none" w:sz="0" w:space="0" w:color="auto"/>
                    <w:right w:val="none" w:sz="0" w:space="0" w:color="auto"/>
                  </w:divBdr>
                  <w:divsChild>
                    <w:div w:id="1819570779">
                      <w:marLeft w:val="0"/>
                      <w:marRight w:val="0"/>
                      <w:marTop w:val="0"/>
                      <w:marBottom w:val="0"/>
                      <w:divBdr>
                        <w:top w:val="none" w:sz="0" w:space="0" w:color="auto"/>
                        <w:left w:val="none" w:sz="0" w:space="0" w:color="auto"/>
                        <w:bottom w:val="none" w:sz="0" w:space="0" w:color="auto"/>
                        <w:right w:val="none" w:sz="0" w:space="0" w:color="auto"/>
                      </w:divBdr>
                      <w:divsChild>
                        <w:div w:id="657227704">
                          <w:marLeft w:val="0"/>
                          <w:marRight w:val="0"/>
                          <w:marTop w:val="0"/>
                          <w:marBottom w:val="0"/>
                          <w:divBdr>
                            <w:top w:val="none" w:sz="0" w:space="0" w:color="auto"/>
                            <w:left w:val="none" w:sz="0" w:space="0" w:color="auto"/>
                            <w:bottom w:val="none" w:sz="0" w:space="0" w:color="auto"/>
                            <w:right w:val="none" w:sz="0" w:space="0" w:color="auto"/>
                          </w:divBdr>
                          <w:divsChild>
                            <w:div w:id="780540187">
                              <w:marLeft w:val="0"/>
                              <w:marRight w:val="0"/>
                              <w:marTop w:val="0"/>
                              <w:marBottom w:val="0"/>
                              <w:divBdr>
                                <w:top w:val="none" w:sz="0" w:space="0" w:color="auto"/>
                                <w:left w:val="none" w:sz="0" w:space="0" w:color="auto"/>
                                <w:bottom w:val="none" w:sz="0" w:space="0" w:color="auto"/>
                                <w:right w:val="none" w:sz="0" w:space="0" w:color="auto"/>
                              </w:divBdr>
                              <w:divsChild>
                                <w:div w:id="1674454120">
                                  <w:marLeft w:val="0"/>
                                  <w:marRight w:val="0"/>
                                  <w:marTop w:val="0"/>
                                  <w:marBottom w:val="150"/>
                                  <w:divBdr>
                                    <w:top w:val="none" w:sz="0" w:space="0" w:color="auto"/>
                                    <w:left w:val="none" w:sz="0" w:space="0" w:color="auto"/>
                                    <w:bottom w:val="dotted" w:sz="6" w:space="4" w:color="999999"/>
                                    <w:right w:val="none" w:sz="0" w:space="0" w:color="auto"/>
                                  </w:divBdr>
                                  <w:divsChild>
                                    <w:div w:id="186574936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9355143">
      <w:bodyDiv w:val="1"/>
      <w:marLeft w:val="0"/>
      <w:marRight w:val="0"/>
      <w:marTop w:val="0"/>
      <w:marBottom w:val="0"/>
      <w:divBdr>
        <w:top w:val="none" w:sz="0" w:space="0" w:color="auto"/>
        <w:left w:val="none" w:sz="0" w:space="0" w:color="auto"/>
        <w:bottom w:val="none" w:sz="0" w:space="0" w:color="auto"/>
        <w:right w:val="none" w:sz="0" w:space="0" w:color="auto"/>
      </w:divBdr>
    </w:div>
    <w:div w:id="1160586449">
      <w:bodyDiv w:val="1"/>
      <w:marLeft w:val="0"/>
      <w:marRight w:val="0"/>
      <w:marTop w:val="0"/>
      <w:marBottom w:val="0"/>
      <w:divBdr>
        <w:top w:val="none" w:sz="0" w:space="0" w:color="auto"/>
        <w:left w:val="none" w:sz="0" w:space="0" w:color="auto"/>
        <w:bottom w:val="none" w:sz="0" w:space="0" w:color="auto"/>
        <w:right w:val="none" w:sz="0" w:space="0" w:color="auto"/>
      </w:divBdr>
    </w:div>
    <w:div w:id="1169296303">
      <w:bodyDiv w:val="1"/>
      <w:marLeft w:val="0"/>
      <w:marRight w:val="0"/>
      <w:marTop w:val="0"/>
      <w:marBottom w:val="0"/>
      <w:divBdr>
        <w:top w:val="none" w:sz="0" w:space="0" w:color="auto"/>
        <w:left w:val="none" w:sz="0" w:space="0" w:color="auto"/>
        <w:bottom w:val="none" w:sz="0" w:space="0" w:color="auto"/>
        <w:right w:val="none" w:sz="0" w:space="0" w:color="auto"/>
      </w:divBdr>
    </w:div>
    <w:div w:id="1178813415">
      <w:bodyDiv w:val="1"/>
      <w:marLeft w:val="0"/>
      <w:marRight w:val="0"/>
      <w:marTop w:val="0"/>
      <w:marBottom w:val="0"/>
      <w:divBdr>
        <w:top w:val="none" w:sz="0" w:space="0" w:color="auto"/>
        <w:left w:val="none" w:sz="0" w:space="0" w:color="auto"/>
        <w:bottom w:val="none" w:sz="0" w:space="0" w:color="auto"/>
        <w:right w:val="none" w:sz="0" w:space="0" w:color="auto"/>
      </w:divBdr>
    </w:div>
    <w:div w:id="1179469452">
      <w:bodyDiv w:val="1"/>
      <w:marLeft w:val="0"/>
      <w:marRight w:val="0"/>
      <w:marTop w:val="0"/>
      <w:marBottom w:val="0"/>
      <w:divBdr>
        <w:top w:val="none" w:sz="0" w:space="0" w:color="auto"/>
        <w:left w:val="none" w:sz="0" w:space="0" w:color="auto"/>
        <w:bottom w:val="none" w:sz="0" w:space="0" w:color="auto"/>
        <w:right w:val="none" w:sz="0" w:space="0" w:color="auto"/>
      </w:divBdr>
    </w:div>
    <w:div w:id="1202865001">
      <w:bodyDiv w:val="1"/>
      <w:marLeft w:val="0"/>
      <w:marRight w:val="0"/>
      <w:marTop w:val="0"/>
      <w:marBottom w:val="0"/>
      <w:divBdr>
        <w:top w:val="none" w:sz="0" w:space="0" w:color="auto"/>
        <w:left w:val="none" w:sz="0" w:space="0" w:color="auto"/>
        <w:bottom w:val="none" w:sz="0" w:space="0" w:color="auto"/>
        <w:right w:val="none" w:sz="0" w:space="0" w:color="auto"/>
      </w:divBdr>
    </w:div>
    <w:div w:id="1204556005">
      <w:bodyDiv w:val="1"/>
      <w:marLeft w:val="0"/>
      <w:marRight w:val="0"/>
      <w:marTop w:val="0"/>
      <w:marBottom w:val="0"/>
      <w:divBdr>
        <w:top w:val="none" w:sz="0" w:space="0" w:color="auto"/>
        <w:left w:val="none" w:sz="0" w:space="0" w:color="auto"/>
        <w:bottom w:val="none" w:sz="0" w:space="0" w:color="auto"/>
        <w:right w:val="none" w:sz="0" w:space="0" w:color="auto"/>
      </w:divBdr>
    </w:div>
    <w:div w:id="1236163918">
      <w:bodyDiv w:val="1"/>
      <w:marLeft w:val="0"/>
      <w:marRight w:val="0"/>
      <w:marTop w:val="0"/>
      <w:marBottom w:val="0"/>
      <w:divBdr>
        <w:top w:val="none" w:sz="0" w:space="0" w:color="auto"/>
        <w:left w:val="none" w:sz="0" w:space="0" w:color="auto"/>
        <w:bottom w:val="none" w:sz="0" w:space="0" w:color="auto"/>
        <w:right w:val="none" w:sz="0" w:space="0" w:color="auto"/>
      </w:divBdr>
    </w:div>
    <w:div w:id="1236821544">
      <w:bodyDiv w:val="1"/>
      <w:marLeft w:val="0"/>
      <w:marRight w:val="0"/>
      <w:marTop w:val="0"/>
      <w:marBottom w:val="0"/>
      <w:divBdr>
        <w:top w:val="none" w:sz="0" w:space="0" w:color="auto"/>
        <w:left w:val="none" w:sz="0" w:space="0" w:color="auto"/>
        <w:bottom w:val="none" w:sz="0" w:space="0" w:color="auto"/>
        <w:right w:val="none" w:sz="0" w:space="0" w:color="auto"/>
      </w:divBdr>
    </w:div>
    <w:div w:id="1237983148">
      <w:bodyDiv w:val="1"/>
      <w:marLeft w:val="0"/>
      <w:marRight w:val="0"/>
      <w:marTop w:val="0"/>
      <w:marBottom w:val="0"/>
      <w:divBdr>
        <w:top w:val="none" w:sz="0" w:space="0" w:color="auto"/>
        <w:left w:val="none" w:sz="0" w:space="0" w:color="auto"/>
        <w:bottom w:val="none" w:sz="0" w:space="0" w:color="auto"/>
        <w:right w:val="none" w:sz="0" w:space="0" w:color="auto"/>
      </w:divBdr>
    </w:div>
    <w:div w:id="1238705162">
      <w:bodyDiv w:val="1"/>
      <w:marLeft w:val="0"/>
      <w:marRight w:val="0"/>
      <w:marTop w:val="0"/>
      <w:marBottom w:val="0"/>
      <w:divBdr>
        <w:top w:val="none" w:sz="0" w:space="0" w:color="auto"/>
        <w:left w:val="none" w:sz="0" w:space="0" w:color="auto"/>
        <w:bottom w:val="none" w:sz="0" w:space="0" w:color="auto"/>
        <w:right w:val="none" w:sz="0" w:space="0" w:color="auto"/>
      </w:divBdr>
    </w:div>
    <w:div w:id="1258902351">
      <w:bodyDiv w:val="1"/>
      <w:marLeft w:val="0"/>
      <w:marRight w:val="0"/>
      <w:marTop w:val="0"/>
      <w:marBottom w:val="0"/>
      <w:divBdr>
        <w:top w:val="none" w:sz="0" w:space="0" w:color="auto"/>
        <w:left w:val="none" w:sz="0" w:space="0" w:color="auto"/>
        <w:bottom w:val="none" w:sz="0" w:space="0" w:color="auto"/>
        <w:right w:val="none" w:sz="0" w:space="0" w:color="auto"/>
      </w:divBdr>
    </w:div>
    <w:div w:id="1281107258">
      <w:bodyDiv w:val="1"/>
      <w:marLeft w:val="0"/>
      <w:marRight w:val="0"/>
      <w:marTop w:val="0"/>
      <w:marBottom w:val="0"/>
      <w:divBdr>
        <w:top w:val="none" w:sz="0" w:space="0" w:color="auto"/>
        <w:left w:val="none" w:sz="0" w:space="0" w:color="auto"/>
        <w:bottom w:val="none" w:sz="0" w:space="0" w:color="auto"/>
        <w:right w:val="none" w:sz="0" w:space="0" w:color="auto"/>
      </w:divBdr>
    </w:div>
    <w:div w:id="1288001560">
      <w:bodyDiv w:val="1"/>
      <w:marLeft w:val="0"/>
      <w:marRight w:val="0"/>
      <w:marTop w:val="0"/>
      <w:marBottom w:val="0"/>
      <w:divBdr>
        <w:top w:val="none" w:sz="0" w:space="0" w:color="auto"/>
        <w:left w:val="none" w:sz="0" w:space="0" w:color="auto"/>
        <w:bottom w:val="none" w:sz="0" w:space="0" w:color="auto"/>
        <w:right w:val="none" w:sz="0" w:space="0" w:color="auto"/>
      </w:divBdr>
    </w:div>
    <w:div w:id="1306086111">
      <w:bodyDiv w:val="1"/>
      <w:marLeft w:val="0"/>
      <w:marRight w:val="0"/>
      <w:marTop w:val="0"/>
      <w:marBottom w:val="0"/>
      <w:divBdr>
        <w:top w:val="none" w:sz="0" w:space="0" w:color="auto"/>
        <w:left w:val="none" w:sz="0" w:space="0" w:color="auto"/>
        <w:bottom w:val="none" w:sz="0" w:space="0" w:color="auto"/>
        <w:right w:val="none" w:sz="0" w:space="0" w:color="auto"/>
      </w:divBdr>
    </w:div>
    <w:div w:id="1339848678">
      <w:bodyDiv w:val="1"/>
      <w:marLeft w:val="0"/>
      <w:marRight w:val="0"/>
      <w:marTop w:val="0"/>
      <w:marBottom w:val="0"/>
      <w:divBdr>
        <w:top w:val="none" w:sz="0" w:space="0" w:color="auto"/>
        <w:left w:val="none" w:sz="0" w:space="0" w:color="auto"/>
        <w:bottom w:val="none" w:sz="0" w:space="0" w:color="auto"/>
        <w:right w:val="none" w:sz="0" w:space="0" w:color="auto"/>
      </w:divBdr>
    </w:div>
    <w:div w:id="1348866294">
      <w:bodyDiv w:val="1"/>
      <w:marLeft w:val="0"/>
      <w:marRight w:val="0"/>
      <w:marTop w:val="0"/>
      <w:marBottom w:val="0"/>
      <w:divBdr>
        <w:top w:val="none" w:sz="0" w:space="0" w:color="auto"/>
        <w:left w:val="none" w:sz="0" w:space="0" w:color="auto"/>
        <w:bottom w:val="none" w:sz="0" w:space="0" w:color="auto"/>
        <w:right w:val="none" w:sz="0" w:space="0" w:color="auto"/>
      </w:divBdr>
    </w:div>
    <w:div w:id="1360398537">
      <w:bodyDiv w:val="1"/>
      <w:marLeft w:val="0"/>
      <w:marRight w:val="0"/>
      <w:marTop w:val="0"/>
      <w:marBottom w:val="0"/>
      <w:divBdr>
        <w:top w:val="none" w:sz="0" w:space="0" w:color="auto"/>
        <w:left w:val="none" w:sz="0" w:space="0" w:color="auto"/>
        <w:bottom w:val="none" w:sz="0" w:space="0" w:color="auto"/>
        <w:right w:val="none" w:sz="0" w:space="0" w:color="auto"/>
      </w:divBdr>
    </w:div>
    <w:div w:id="1407455805">
      <w:bodyDiv w:val="1"/>
      <w:marLeft w:val="0"/>
      <w:marRight w:val="0"/>
      <w:marTop w:val="0"/>
      <w:marBottom w:val="0"/>
      <w:divBdr>
        <w:top w:val="none" w:sz="0" w:space="0" w:color="auto"/>
        <w:left w:val="none" w:sz="0" w:space="0" w:color="auto"/>
        <w:bottom w:val="none" w:sz="0" w:space="0" w:color="auto"/>
        <w:right w:val="none" w:sz="0" w:space="0" w:color="auto"/>
      </w:divBdr>
    </w:div>
    <w:div w:id="1430159320">
      <w:bodyDiv w:val="1"/>
      <w:marLeft w:val="0"/>
      <w:marRight w:val="0"/>
      <w:marTop w:val="0"/>
      <w:marBottom w:val="0"/>
      <w:divBdr>
        <w:top w:val="none" w:sz="0" w:space="0" w:color="auto"/>
        <w:left w:val="none" w:sz="0" w:space="0" w:color="auto"/>
        <w:bottom w:val="none" w:sz="0" w:space="0" w:color="auto"/>
        <w:right w:val="none" w:sz="0" w:space="0" w:color="auto"/>
      </w:divBdr>
    </w:div>
    <w:div w:id="1445270347">
      <w:bodyDiv w:val="1"/>
      <w:marLeft w:val="0"/>
      <w:marRight w:val="0"/>
      <w:marTop w:val="0"/>
      <w:marBottom w:val="0"/>
      <w:divBdr>
        <w:top w:val="none" w:sz="0" w:space="0" w:color="auto"/>
        <w:left w:val="none" w:sz="0" w:space="0" w:color="auto"/>
        <w:bottom w:val="none" w:sz="0" w:space="0" w:color="auto"/>
        <w:right w:val="none" w:sz="0" w:space="0" w:color="auto"/>
      </w:divBdr>
    </w:div>
    <w:div w:id="1456676129">
      <w:bodyDiv w:val="1"/>
      <w:marLeft w:val="0"/>
      <w:marRight w:val="0"/>
      <w:marTop w:val="0"/>
      <w:marBottom w:val="0"/>
      <w:divBdr>
        <w:top w:val="none" w:sz="0" w:space="0" w:color="auto"/>
        <w:left w:val="none" w:sz="0" w:space="0" w:color="auto"/>
        <w:bottom w:val="none" w:sz="0" w:space="0" w:color="auto"/>
        <w:right w:val="none" w:sz="0" w:space="0" w:color="auto"/>
      </w:divBdr>
    </w:div>
    <w:div w:id="1470049856">
      <w:bodyDiv w:val="1"/>
      <w:marLeft w:val="0"/>
      <w:marRight w:val="0"/>
      <w:marTop w:val="0"/>
      <w:marBottom w:val="0"/>
      <w:divBdr>
        <w:top w:val="none" w:sz="0" w:space="0" w:color="auto"/>
        <w:left w:val="none" w:sz="0" w:space="0" w:color="auto"/>
        <w:bottom w:val="none" w:sz="0" w:space="0" w:color="auto"/>
        <w:right w:val="none" w:sz="0" w:space="0" w:color="auto"/>
      </w:divBdr>
    </w:div>
    <w:div w:id="1508053953">
      <w:bodyDiv w:val="1"/>
      <w:marLeft w:val="0"/>
      <w:marRight w:val="0"/>
      <w:marTop w:val="0"/>
      <w:marBottom w:val="0"/>
      <w:divBdr>
        <w:top w:val="none" w:sz="0" w:space="0" w:color="auto"/>
        <w:left w:val="none" w:sz="0" w:space="0" w:color="auto"/>
        <w:bottom w:val="none" w:sz="0" w:space="0" w:color="auto"/>
        <w:right w:val="none" w:sz="0" w:space="0" w:color="auto"/>
      </w:divBdr>
    </w:div>
    <w:div w:id="1545681174">
      <w:bodyDiv w:val="1"/>
      <w:marLeft w:val="0"/>
      <w:marRight w:val="0"/>
      <w:marTop w:val="0"/>
      <w:marBottom w:val="0"/>
      <w:divBdr>
        <w:top w:val="none" w:sz="0" w:space="0" w:color="auto"/>
        <w:left w:val="none" w:sz="0" w:space="0" w:color="auto"/>
        <w:bottom w:val="none" w:sz="0" w:space="0" w:color="auto"/>
        <w:right w:val="none" w:sz="0" w:space="0" w:color="auto"/>
      </w:divBdr>
    </w:div>
    <w:div w:id="1549761481">
      <w:bodyDiv w:val="1"/>
      <w:marLeft w:val="0"/>
      <w:marRight w:val="0"/>
      <w:marTop w:val="0"/>
      <w:marBottom w:val="0"/>
      <w:divBdr>
        <w:top w:val="none" w:sz="0" w:space="0" w:color="auto"/>
        <w:left w:val="none" w:sz="0" w:space="0" w:color="auto"/>
        <w:bottom w:val="none" w:sz="0" w:space="0" w:color="auto"/>
        <w:right w:val="none" w:sz="0" w:space="0" w:color="auto"/>
      </w:divBdr>
    </w:div>
    <w:div w:id="1555580227">
      <w:bodyDiv w:val="1"/>
      <w:marLeft w:val="0"/>
      <w:marRight w:val="0"/>
      <w:marTop w:val="0"/>
      <w:marBottom w:val="0"/>
      <w:divBdr>
        <w:top w:val="none" w:sz="0" w:space="0" w:color="auto"/>
        <w:left w:val="none" w:sz="0" w:space="0" w:color="auto"/>
        <w:bottom w:val="none" w:sz="0" w:space="0" w:color="auto"/>
        <w:right w:val="none" w:sz="0" w:space="0" w:color="auto"/>
      </w:divBdr>
    </w:div>
    <w:div w:id="1573394265">
      <w:bodyDiv w:val="1"/>
      <w:marLeft w:val="0"/>
      <w:marRight w:val="0"/>
      <w:marTop w:val="0"/>
      <w:marBottom w:val="0"/>
      <w:divBdr>
        <w:top w:val="none" w:sz="0" w:space="0" w:color="auto"/>
        <w:left w:val="none" w:sz="0" w:space="0" w:color="auto"/>
        <w:bottom w:val="none" w:sz="0" w:space="0" w:color="auto"/>
        <w:right w:val="none" w:sz="0" w:space="0" w:color="auto"/>
      </w:divBdr>
    </w:div>
    <w:div w:id="1595241538">
      <w:bodyDiv w:val="1"/>
      <w:marLeft w:val="0"/>
      <w:marRight w:val="0"/>
      <w:marTop w:val="0"/>
      <w:marBottom w:val="0"/>
      <w:divBdr>
        <w:top w:val="none" w:sz="0" w:space="0" w:color="auto"/>
        <w:left w:val="none" w:sz="0" w:space="0" w:color="auto"/>
        <w:bottom w:val="none" w:sz="0" w:space="0" w:color="auto"/>
        <w:right w:val="none" w:sz="0" w:space="0" w:color="auto"/>
      </w:divBdr>
    </w:div>
    <w:div w:id="1663315367">
      <w:bodyDiv w:val="1"/>
      <w:marLeft w:val="0"/>
      <w:marRight w:val="0"/>
      <w:marTop w:val="0"/>
      <w:marBottom w:val="0"/>
      <w:divBdr>
        <w:top w:val="none" w:sz="0" w:space="0" w:color="auto"/>
        <w:left w:val="none" w:sz="0" w:space="0" w:color="auto"/>
        <w:bottom w:val="none" w:sz="0" w:space="0" w:color="auto"/>
        <w:right w:val="none" w:sz="0" w:space="0" w:color="auto"/>
      </w:divBdr>
    </w:div>
    <w:div w:id="1666662019">
      <w:bodyDiv w:val="1"/>
      <w:marLeft w:val="0"/>
      <w:marRight w:val="0"/>
      <w:marTop w:val="0"/>
      <w:marBottom w:val="0"/>
      <w:divBdr>
        <w:top w:val="none" w:sz="0" w:space="0" w:color="auto"/>
        <w:left w:val="none" w:sz="0" w:space="0" w:color="auto"/>
        <w:bottom w:val="none" w:sz="0" w:space="0" w:color="auto"/>
        <w:right w:val="none" w:sz="0" w:space="0" w:color="auto"/>
      </w:divBdr>
    </w:div>
    <w:div w:id="1674838789">
      <w:bodyDiv w:val="1"/>
      <w:marLeft w:val="0"/>
      <w:marRight w:val="0"/>
      <w:marTop w:val="0"/>
      <w:marBottom w:val="0"/>
      <w:divBdr>
        <w:top w:val="none" w:sz="0" w:space="0" w:color="auto"/>
        <w:left w:val="none" w:sz="0" w:space="0" w:color="auto"/>
        <w:bottom w:val="none" w:sz="0" w:space="0" w:color="auto"/>
        <w:right w:val="none" w:sz="0" w:space="0" w:color="auto"/>
      </w:divBdr>
    </w:div>
    <w:div w:id="1682009015">
      <w:bodyDiv w:val="1"/>
      <w:marLeft w:val="0"/>
      <w:marRight w:val="0"/>
      <w:marTop w:val="0"/>
      <w:marBottom w:val="0"/>
      <w:divBdr>
        <w:top w:val="none" w:sz="0" w:space="0" w:color="auto"/>
        <w:left w:val="none" w:sz="0" w:space="0" w:color="auto"/>
        <w:bottom w:val="none" w:sz="0" w:space="0" w:color="auto"/>
        <w:right w:val="none" w:sz="0" w:space="0" w:color="auto"/>
      </w:divBdr>
    </w:div>
    <w:div w:id="1707175618">
      <w:bodyDiv w:val="1"/>
      <w:marLeft w:val="0"/>
      <w:marRight w:val="0"/>
      <w:marTop w:val="0"/>
      <w:marBottom w:val="0"/>
      <w:divBdr>
        <w:top w:val="none" w:sz="0" w:space="0" w:color="auto"/>
        <w:left w:val="none" w:sz="0" w:space="0" w:color="auto"/>
        <w:bottom w:val="none" w:sz="0" w:space="0" w:color="auto"/>
        <w:right w:val="none" w:sz="0" w:space="0" w:color="auto"/>
      </w:divBdr>
    </w:div>
    <w:div w:id="1712073020">
      <w:bodyDiv w:val="1"/>
      <w:marLeft w:val="0"/>
      <w:marRight w:val="0"/>
      <w:marTop w:val="0"/>
      <w:marBottom w:val="0"/>
      <w:divBdr>
        <w:top w:val="none" w:sz="0" w:space="0" w:color="auto"/>
        <w:left w:val="none" w:sz="0" w:space="0" w:color="auto"/>
        <w:bottom w:val="none" w:sz="0" w:space="0" w:color="auto"/>
        <w:right w:val="none" w:sz="0" w:space="0" w:color="auto"/>
      </w:divBdr>
    </w:div>
    <w:div w:id="1716657627">
      <w:bodyDiv w:val="1"/>
      <w:marLeft w:val="0"/>
      <w:marRight w:val="0"/>
      <w:marTop w:val="0"/>
      <w:marBottom w:val="0"/>
      <w:divBdr>
        <w:top w:val="none" w:sz="0" w:space="0" w:color="auto"/>
        <w:left w:val="none" w:sz="0" w:space="0" w:color="auto"/>
        <w:bottom w:val="none" w:sz="0" w:space="0" w:color="auto"/>
        <w:right w:val="none" w:sz="0" w:space="0" w:color="auto"/>
      </w:divBdr>
    </w:div>
    <w:div w:id="1739011316">
      <w:bodyDiv w:val="1"/>
      <w:marLeft w:val="0"/>
      <w:marRight w:val="0"/>
      <w:marTop w:val="0"/>
      <w:marBottom w:val="0"/>
      <w:divBdr>
        <w:top w:val="none" w:sz="0" w:space="0" w:color="auto"/>
        <w:left w:val="none" w:sz="0" w:space="0" w:color="auto"/>
        <w:bottom w:val="none" w:sz="0" w:space="0" w:color="auto"/>
        <w:right w:val="none" w:sz="0" w:space="0" w:color="auto"/>
      </w:divBdr>
    </w:div>
    <w:div w:id="1785733992">
      <w:bodyDiv w:val="1"/>
      <w:marLeft w:val="0"/>
      <w:marRight w:val="0"/>
      <w:marTop w:val="0"/>
      <w:marBottom w:val="0"/>
      <w:divBdr>
        <w:top w:val="none" w:sz="0" w:space="0" w:color="auto"/>
        <w:left w:val="none" w:sz="0" w:space="0" w:color="auto"/>
        <w:bottom w:val="none" w:sz="0" w:space="0" w:color="auto"/>
        <w:right w:val="none" w:sz="0" w:space="0" w:color="auto"/>
      </w:divBdr>
    </w:div>
    <w:div w:id="1796364316">
      <w:bodyDiv w:val="1"/>
      <w:marLeft w:val="0"/>
      <w:marRight w:val="0"/>
      <w:marTop w:val="0"/>
      <w:marBottom w:val="0"/>
      <w:divBdr>
        <w:top w:val="none" w:sz="0" w:space="0" w:color="auto"/>
        <w:left w:val="none" w:sz="0" w:space="0" w:color="auto"/>
        <w:bottom w:val="none" w:sz="0" w:space="0" w:color="auto"/>
        <w:right w:val="none" w:sz="0" w:space="0" w:color="auto"/>
      </w:divBdr>
    </w:div>
    <w:div w:id="1813786546">
      <w:bodyDiv w:val="1"/>
      <w:marLeft w:val="0"/>
      <w:marRight w:val="0"/>
      <w:marTop w:val="0"/>
      <w:marBottom w:val="0"/>
      <w:divBdr>
        <w:top w:val="none" w:sz="0" w:space="0" w:color="auto"/>
        <w:left w:val="none" w:sz="0" w:space="0" w:color="auto"/>
        <w:bottom w:val="none" w:sz="0" w:space="0" w:color="auto"/>
        <w:right w:val="none" w:sz="0" w:space="0" w:color="auto"/>
      </w:divBdr>
    </w:div>
    <w:div w:id="1913005917">
      <w:bodyDiv w:val="1"/>
      <w:marLeft w:val="0"/>
      <w:marRight w:val="0"/>
      <w:marTop w:val="0"/>
      <w:marBottom w:val="0"/>
      <w:divBdr>
        <w:top w:val="none" w:sz="0" w:space="0" w:color="auto"/>
        <w:left w:val="none" w:sz="0" w:space="0" w:color="auto"/>
        <w:bottom w:val="none" w:sz="0" w:space="0" w:color="auto"/>
        <w:right w:val="none" w:sz="0" w:space="0" w:color="auto"/>
      </w:divBdr>
    </w:div>
    <w:div w:id="1959214216">
      <w:bodyDiv w:val="1"/>
      <w:marLeft w:val="0"/>
      <w:marRight w:val="0"/>
      <w:marTop w:val="0"/>
      <w:marBottom w:val="0"/>
      <w:divBdr>
        <w:top w:val="none" w:sz="0" w:space="0" w:color="auto"/>
        <w:left w:val="none" w:sz="0" w:space="0" w:color="auto"/>
        <w:bottom w:val="none" w:sz="0" w:space="0" w:color="auto"/>
        <w:right w:val="none" w:sz="0" w:space="0" w:color="auto"/>
      </w:divBdr>
    </w:div>
    <w:div w:id="1967806385">
      <w:bodyDiv w:val="1"/>
      <w:marLeft w:val="0"/>
      <w:marRight w:val="0"/>
      <w:marTop w:val="0"/>
      <w:marBottom w:val="0"/>
      <w:divBdr>
        <w:top w:val="none" w:sz="0" w:space="0" w:color="auto"/>
        <w:left w:val="none" w:sz="0" w:space="0" w:color="auto"/>
        <w:bottom w:val="none" w:sz="0" w:space="0" w:color="auto"/>
        <w:right w:val="none" w:sz="0" w:space="0" w:color="auto"/>
      </w:divBdr>
    </w:div>
    <w:div w:id="1977954746">
      <w:bodyDiv w:val="1"/>
      <w:marLeft w:val="0"/>
      <w:marRight w:val="0"/>
      <w:marTop w:val="0"/>
      <w:marBottom w:val="0"/>
      <w:divBdr>
        <w:top w:val="none" w:sz="0" w:space="0" w:color="auto"/>
        <w:left w:val="none" w:sz="0" w:space="0" w:color="auto"/>
        <w:bottom w:val="none" w:sz="0" w:space="0" w:color="auto"/>
        <w:right w:val="none" w:sz="0" w:space="0" w:color="auto"/>
      </w:divBdr>
    </w:div>
    <w:div w:id="1987859793">
      <w:bodyDiv w:val="1"/>
      <w:marLeft w:val="0"/>
      <w:marRight w:val="0"/>
      <w:marTop w:val="0"/>
      <w:marBottom w:val="0"/>
      <w:divBdr>
        <w:top w:val="none" w:sz="0" w:space="0" w:color="auto"/>
        <w:left w:val="none" w:sz="0" w:space="0" w:color="auto"/>
        <w:bottom w:val="none" w:sz="0" w:space="0" w:color="auto"/>
        <w:right w:val="none" w:sz="0" w:space="0" w:color="auto"/>
      </w:divBdr>
    </w:div>
    <w:div w:id="1998655355">
      <w:bodyDiv w:val="1"/>
      <w:marLeft w:val="0"/>
      <w:marRight w:val="0"/>
      <w:marTop w:val="0"/>
      <w:marBottom w:val="0"/>
      <w:divBdr>
        <w:top w:val="none" w:sz="0" w:space="0" w:color="auto"/>
        <w:left w:val="none" w:sz="0" w:space="0" w:color="auto"/>
        <w:bottom w:val="none" w:sz="0" w:space="0" w:color="auto"/>
        <w:right w:val="none" w:sz="0" w:space="0" w:color="auto"/>
      </w:divBdr>
    </w:div>
    <w:div w:id="2014992632">
      <w:bodyDiv w:val="1"/>
      <w:marLeft w:val="0"/>
      <w:marRight w:val="0"/>
      <w:marTop w:val="0"/>
      <w:marBottom w:val="0"/>
      <w:divBdr>
        <w:top w:val="none" w:sz="0" w:space="0" w:color="auto"/>
        <w:left w:val="none" w:sz="0" w:space="0" w:color="auto"/>
        <w:bottom w:val="none" w:sz="0" w:space="0" w:color="auto"/>
        <w:right w:val="none" w:sz="0" w:space="0" w:color="auto"/>
      </w:divBdr>
    </w:div>
    <w:div w:id="2017925735">
      <w:bodyDiv w:val="1"/>
      <w:marLeft w:val="0"/>
      <w:marRight w:val="0"/>
      <w:marTop w:val="0"/>
      <w:marBottom w:val="0"/>
      <w:divBdr>
        <w:top w:val="none" w:sz="0" w:space="0" w:color="auto"/>
        <w:left w:val="none" w:sz="0" w:space="0" w:color="auto"/>
        <w:bottom w:val="none" w:sz="0" w:space="0" w:color="auto"/>
        <w:right w:val="none" w:sz="0" w:space="0" w:color="auto"/>
      </w:divBdr>
    </w:div>
    <w:div w:id="2018195609">
      <w:bodyDiv w:val="1"/>
      <w:marLeft w:val="0"/>
      <w:marRight w:val="0"/>
      <w:marTop w:val="0"/>
      <w:marBottom w:val="0"/>
      <w:divBdr>
        <w:top w:val="none" w:sz="0" w:space="0" w:color="auto"/>
        <w:left w:val="none" w:sz="0" w:space="0" w:color="auto"/>
        <w:bottom w:val="none" w:sz="0" w:space="0" w:color="auto"/>
        <w:right w:val="none" w:sz="0" w:space="0" w:color="auto"/>
      </w:divBdr>
    </w:div>
    <w:div w:id="2019960446">
      <w:bodyDiv w:val="1"/>
      <w:marLeft w:val="0"/>
      <w:marRight w:val="0"/>
      <w:marTop w:val="0"/>
      <w:marBottom w:val="0"/>
      <w:divBdr>
        <w:top w:val="none" w:sz="0" w:space="0" w:color="auto"/>
        <w:left w:val="none" w:sz="0" w:space="0" w:color="auto"/>
        <w:bottom w:val="none" w:sz="0" w:space="0" w:color="auto"/>
        <w:right w:val="none" w:sz="0" w:space="0" w:color="auto"/>
      </w:divBdr>
    </w:div>
    <w:div w:id="2091464792">
      <w:bodyDiv w:val="1"/>
      <w:marLeft w:val="0"/>
      <w:marRight w:val="0"/>
      <w:marTop w:val="0"/>
      <w:marBottom w:val="0"/>
      <w:divBdr>
        <w:top w:val="none" w:sz="0" w:space="0" w:color="auto"/>
        <w:left w:val="none" w:sz="0" w:space="0" w:color="auto"/>
        <w:bottom w:val="none" w:sz="0" w:space="0" w:color="auto"/>
        <w:right w:val="none" w:sz="0" w:space="0" w:color="auto"/>
      </w:divBdr>
    </w:div>
    <w:div w:id="2099979681">
      <w:bodyDiv w:val="1"/>
      <w:marLeft w:val="0"/>
      <w:marRight w:val="0"/>
      <w:marTop w:val="0"/>
      <w:marBottom w:val="0"/>
      <w:divBdr>
        <w:top w:val="none" w:sz="0" w:space="0" w:color="auto"/>
        <w:left w:val="none" w:sz="0" w:space="0" w:color="auto"/>
        <w:bottom w:val="none" w:sz="0" w:space="0" w:color="auto"/>
        <w:right w:val="none" w:sz="0" w:space="0" w:color="auto"/>
      </w:divBdr>
    </w:div>
    <w:div w:id="2108456009">
      <w:bodyDiv w:val="1"/>
      <w:marLeft w:val="0"/>
      <w:marRight w:val="0"/>
      <w:marTop w:val="0"/>
      <w:marBottom w:val="0"/>
      <w:divBdr>
        <w:top w:val="none" w:sz="0" w:space="0" w:color="auto"/>
        <w:left w:val="none" w:sz="0" w:space="0" w:color="auto"/>
        <w:bottom w:val="none" w:sz="0" w:space="0" w:color="auto"/>
        <w:right w:val="none" w:sz="0" w:space="0" w:color="auto"/>
      </w:divBdr>
    </w:div>
    <w:div w:id="2115665377">
      <w:bodyDiv w:val="1"/>
      <w:marLeft w:val="0"/>
      <w:marRight w:val="0"/>
      <w:marTop w:val="0"/>
      <w:marBottom w:val="0"/>
      <w:divBdr>
        <w:top w:val="none" w:sz="0" w:space="0" w:color="auto"/>
        <w:left w:val="none" w:sz="0" w:space="0" w:color="auto"/>
        <w:bottom w:val="none" w:sz="0" w:space="0" w:color="auto"/>
        <w:right w:val="none" w:sz="0" w:space="0" w:color="auto"/>
      </w:divBdr>
    </w:div>
    <w:div w:id="2131971260">
      <w:bodyDiv w:val="1"/>
      <w:marLeft w:val="0"/>
      <w:marRight w:val="0"/>
      <w:marTop w:val="0"/>
      <w:marBottom w:val="0"/>
      <w:divBdr>
        <w:top w:val="none" w:sz="0" w:space="0" w:color="auto"/>
        <w:left w:val="none" w:sz="0" w:space="0" w:color="auto"/>
        <w:bottom w:val="none" w:sz="0" w:space="0" w:color="auto"/>
        <w:right w:val="none" w:sz="0" w:space="0" w:color="auto"/>
      </w:divBdr>
      <w:divsChild>
        <w:div w:id="605385276">
          <w:marLeft w:val="547"/>
          <w:marRight w:val="0"/>
          <w:marTop w:val="0"/>
          <w:marBottom w:val="0"/>
          <w:divBdr>
            <w:top w:val="none" w:sz="0" w:space="0" w:color="auto"/>
            <w:left w:val="none" w:sz="0" w:space="0" w:color="auto"/>
            <w:bottom w:val="none" w:sz="0" w:space="0" w:color="auto"/>
            <w:right w:val="none" w:sz="0" w:space="0" w:color="auto"/>
          </w:divBdr>
        </w:div>
      </w:divsChild>
    </w:div>
    <w:div w:id="2136673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labin2000.hr/" TargetMode="External"/><Relationship Id="rId2" Type="http://schemas.openxmlformats.org/officeDocument/2006/relationships/hyperlink" Target="mailto:info@labin2000.hr" TargetMode="External"/><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9CE14-8080-4F12-A5B2-D77272D45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4419</Words>
  <Characters>25189</Characters>
  <Application>Microsoft Office Word</Application>
  <DocSecurity>0</DocSecurity>
  <Lines>209</Lines>
  <Paragraphs>59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Dokumentacija za nadmetanje</vt:lpstr>
      <vt:lpstr>Dokumentacija za nadmetanje</vt:lpstr>
    </vt:vector>
  </TitlesOfParts>
  <Company>GRAD LABIN</Company>
  <LinksUpToDate>false</LinksUpToDate>
  <CharactersWithSpaces>29549</CharactersWithSpaces>
  <SharedDoc>false</SharedDoc>
  <HLinks>
    <vt:vector size="12" baseType="variant">
      <vt:variant>
        <vt:i4>786438</vt:i4>
      </vt:variant>
      <vt:variant>
        <vt:i4>3</vt:i4>
      </vt:variant>
      <vt:variant>
        <vt:i4>0</vt:i4>
      </vt:variant>
      <vt:variant>
        <vt:i4>5</vt:i4>
      </vt:variant>
      <vt:variant>
        <vt:lpwstr>http://www.labin2000.hr/</vt:lpwstr>
      </vt:variant>
      <vt:variant>
        <vt:lpwstr/>
      </vt:variant>
      <vt:variant>
        <vt:i4>8060995</vt:i4>
      </vt:variant>
      <vt:variant>
        <vt:i4>0</vt:i4>
      </vt:variant>
      <vt:variant>
        <vt:i4>0</vt:i4>
      </vt:variant>
      <vt:variant>
        <vt:i4>5</vt:i4>
      </vt:variant>
      <vt:variant>
        <vt:lpwstr>mailto:info@labin2000.hr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Dokumentacija za nadmetanje</dc:title>
  <dc:creator>Labin 2000</dc:creator>
  <cp:lastModifiedBy>korisnik</cp:lastModifiedBy>
  <cp:revision>6</cp:revision>
  <cp:lastPrinted>2018-05-30T07:57:00Z</cp:lastPrinted>
  <dcterms:created xsi:type="dcterms:W3CDTF">2018-06-21T07:49:00Z</dcterms:created>
  <dcterms:modified xsi:type="dcterms:W3CDTF">2018-08-27T09:56:00Z</dcterms:modified>
</cp:coreProperties>
</file>